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C7" w:rsidRDefault="007F5BC7" w:rsidP="007F5BC7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4816"/>
      </w:tblGrid>
      <w:tr w:rsidR="00B31E6E" w:rsidTr="00E5352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B31E6E" w:rsidRDefault="00B31E6E" w:rsidP="00E5352C">
            <w:pPr>
              <w:pStyle w:val="2"/>
              <w:shd w:val="clear" w:color="auto" w:fill="auto"/>
              <w:ind w:left="0" w:firstLine="0"/>
            </w:pPr>
            <w:r>
              <w:t xml:space="preserve">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B31E6E" w:rsidRPr="006B0CE4" w:rsidRDefault="00B31E6E" w:rsidP="00E5352C">
            <w:pPr>
              <w:pStyle w:val="2"/>
              <w:shd w:val="clear" w:color="auto" w:fill="auto"/>
              <w:ind w:left="0" w:firstLine="0"/>
              <w:rPr>
                <w:b/>
                <w:spacing w:val="4"/>
              </w:rPr>
            </w:pPr>
            <w:r w:rsidRPr="00985C7A">
              <w:t xml:space="preserve">                       </w:t>
            </w:r>
            <w:r w:rsidR="006B0CE4" w:rsidRPr="006B0CE4">
              <w:rPr>
                <w:b/>
              </w:rPr>
              <w:t>ЗАВТВЕРДЖЕНО</w:t>
            </w:r>
          </w:p>
          <w:p w:rsidR="00B31E6E" w:rsidRPr="006B0CE4" w:rsidRDefault="00B31E6E" w:rsidP="00E535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0CE4">
              <w:rPr>
                <w:b/>
                <w:sz w:val="28"/>
                <w:szCs w:val="28"/>
              </w:rPr>
              <w:t xml:space="preserve">                      </w:t>
            </w:r>
            <w:r w:rsidR="006B0CE4" w:rsidRPr="006B0CE4">
              <w:rPr>
                <w:b/>
                <w:sz w:val="28"/>
                <w:szCs w:val="28"/>
              </w:rPr>
              <w:t>рішення районної ради</w:t>
            </w:r>
          </w:p>
          <w:p w:rsidR="00B31E6E" w:rsidRPr="00985C7A" w:rsidRDefault="00B31E6E" w:rsidP="00E5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CE4">
              <w:rPr>
                <w:b/>
                <w:sz w:val="28"/>
                <w:szCs w:val="28"/>
              </w:rPr>
              <w:t xml:space="preserve">                      </w:t>
            </w:r>
            <w:r w:rsidR="006B0CE4" w:rsidRPr="006B0CE4">
              <w:rPr>
                <w:b/>
                <w:sz w:val="28"/>
                <w:szCs w:val="28"/>
              </w:rPr>
              <w:t xml:space="preserve">від </w:t>
            </w:r>
            <w:r w:rsidR="003321A9">
              <w:rPr>
                <w:b/>
                <w:sz w:val="28"/>
                <w:szCs w:val="28"/>
              </w:rPr>
              <w:t xml:space="preserve">12.07.2018 </w:t>
            </w:r>
            <w:r w:rsidRPr="006B0CE4">
              <w:rPr>
                <w:b/>
                <w:sz w:val="28"/>
                <w:szCs w:val="28"/>
              </w:rPr>
              <w:t>№</w:t>
            </w:r>
            <w:r w:rsidR="003321A9">
              <w:rPr>
                <w:b/>
                <w:sz w:val="28"/>
                <w:szCs w:val="28"/>
              </w:rPr>
              <w:t>396</w:t>
            </w:r>
          </w:p>
          <w:p w:rsidR="00B31E6E" w:rsidRPr="00E5352C" w:rsidRDefault="00B31E6E" w:rsidP="00E5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5541" w:rsidRDefault="00C45541" w:rsidP="00B9484D">
      <w:pPr>
        <w:jc w:val="center"/>
        <w:rPr>
          <w:b/>
          <w:sz w:val="28"/>
          <w:szCs w:val="28"/>
        </w:rPr>
      </w:pPr>
    </w:p>
    <w:p w:rsidR="00BC0F99" w:rsidRPr="00754009" w:rsidRDefault="007F5BC7" w:rsidP="00C45541">
      <w:pPr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>ПРОГРАМА</w:t>
      </w:r>
    </w:p>
    <w:p w:rsidR="00AA215E" w:rsidRPr="00754009" w:rsidRDefault="00BC0F99" w:rsidP="00754009">
      <w:pPr>
        <w:ind w:right="-1"/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 xml:space="preserve"> </w:t>
      </w:r>
      <w:r w:rsidR="00985C7A">
        <w:rPr>
          <w:b/>
          <w:sz w:val="28"/>
          <w:szCs w:val="28"/>
        </w:rPr>
        <w:t xml:space="preserve">щодо </w:t>
      </w:r>
      <w:r w:rsidR="00877519" w:rsidRPr="00754009">
        <w:rPr>
          <w:b/>
          <w:sz w:val="28"/>
          <w:szCs w:val="28"/>
        </w:rPr>
        <w:t>о</w:t>
      </w:r>
      <w:r w:rsidR="007D24A4" w:rsidRPr="00754009">
        <w:rPr>
          <w:b/>
          <w:sz w:val="28"/>
          <w:szCs w:val="28"/>
        </w:rPr>
        <w:t xml:space="preserve">бстеження </w:t>
      </w:r>
      <w:r w:rsidRPr="00754009">
        <w:rPr>
          <w:b/>
          <w:sz w:val="28"/>
          <w:szCs w:val="28"/>
        </w:rPr>
        <w:t xml:space="preserve"> </w:t>
      </w:r>
      <w:r w:rsidR="00985C7A">
        <w:rPr>
          <w:b/>
          <w:sz w:val="28"/>
          <w:szCs w:val="28"/>
        </w:rPr>
        <w:t>т</w:t>
      </w:r>
      <w:r w:rsidR="00985C7A" w:rsidRPr="00754009">
        <w:rPr>
          <w:b/>
          <w:sz w:val="28"/>
          <w:szCs w:val="28"/>
        </w:rPr>
        <w:t>ехнічн</w:t>
      </w:r>
      <w:r w:rsidR="00985C7A">
        <w:rPr>
          <w:b/>
          <w:sz w:val="28"/>
          <w:szCs w:val="28"/>
        </w:rPr>
        <w:t>ого стану</w:t>
      </w:r>
      <w:r w:rsidR="00985C7A" w:rsidRPr="00754009">
        <w:rPr>
          <w:b/>
          <w:sz w:val="28"/>
          <w:szCs w:val="28"/>
        </w:rPr>
        <w:t xml:space="preserve"> </w:t>
      </w:r>
      <w:r w:rsidR="007D24A4" w:rsidRPr="00754009">
        <w:rPr>
          <w:b/>
          <w:sz w:val="28"/>
          <w:szCs w:val="28"/>
        </w:rPr>
        <w:t>об’єктів соц</w:t>
      </w:r>
      <w:r w:rsidR="00D76FD1">
        <w:rPr>
          <w:b/>
          <w:sz w:val="28"/>
          <w:szCs w:val="28"/>
        </w:rPr>
        <w:t xml:space="preserve">іальної інфраструктури та  </w:t>
      </w:r>
      <w:r w:rsidR="007D24A4" w:rsidRPr="00754009">
        <w:rPr>
          <w:b/>
          <w:sz w:val="28"/>
          <w:szCs w:val="28"/>
        </w:rPr>
        <w:t>будівель адміністративного призначення</w:t>
      </w:r>
      <w:r w:rsidRPr="00754009">
        <w:rPr>
          <w:b/>
          <w:sz w:val="28"/>
          <w:szCs w:val="28"/>
        </w:rPr>
        <w:t xml:space="preserve"> </w:t>
      </w:r>
      <w:r w:rsidR="002070C8" w:rsidRPr="00754009">
        <w:rPr>
          <w:b/>
          <w:sz w:val="28"/>
          <w:szCs w:val="28"/>
        </w:rPr>
        <w:t xml:space="preserve">на території </w:t>
      </w:r>
      <w:r w:rsidR="007E6689" w:rsidRPr="00754009">
        <w:rPr>
          <w:b/>
          <w:sz w:val="28"/>
          <w:szCs w:val="28"/>
        </w:rPr>
        <w:t xml:space="preserve"> </w:t>
      </w:r>
      <w:r w:rsidR="002070C8" w:rsidRPr="00754009">
        <w:rPr>
          <w:b/>
          <w:sz w:val="28"/>
          <w:szCs w:val="28"/>
        </w:rPr>
        <w:t xml:space="preserve">Ужгородського </w:t>
      </w:r>
      <w:r w:rsidRPr="00754009">
        <w:rPr>
          <w:b/>
          <w:sz w:val="28"/>
          <w:szCs w:val="28"/>
        </w:rPr>
        <w:t>району</w:t>
      </w:r>
      <w:r w:rsidR="00913FD9" w:rsidRPr="00754009">
        <w:rPr>
          <w:b/>
          <w:sz w:val="28"/>
          <w:szCs w:val="28"/>
        </w:rPr>
        <w:t xml:space="preserve">  на</w:t>
      </w:r>
      <w:r w:rsidRPr="00754009">
        <w:rPr>
          <w:b/>
          <w:sz w:val="28"/>
          <w:szCs w:val="28"/>
        </w:rPr>
        <w:t xml:space="preserve"> 201</w:t>
      </w:r>
      <w:r w:rsidR="007D24A4" w:rsidRPr="00754009">
        <w:rPr>
          <w:b/>
          <w:sz w:val="28"/>
          <w:szCs w:val="28"/>
        </w:rPr>
        <w:t>8</w:t>
      </w:r>
      <w:r w:rsidR="00985C7A">
        <w:rPr>
          <w:b/>
          <w:sz w:val="28"/>
          <w:szCs w:val="28"/>
        </w:rPr>
        <w:t>-2019</w:t>
      </w:r>
      <w:r w:rsidRPr="00754009">
        <w:rPr>
          <w:b/>
          <w:sz w:val="28"/>
          <w:szCs w:val="28"/>
        </w:rPr>
        <w:t xml:space="preserve"> </w:t>
      </w:r>
      <w:r w:rsidR="00C45541">
        <w:rPr>
          <w:b/>
          <w:sz w:val="28"/>
          <w:szCs w:val="28"/>
        </w:rPr>
        <w:t>р</w:t>
      </w:r>
      <w:r w:rsidR="00985C7A">
        <w:rPr>
          <w:b/>
          <w:sz w:val="28"/>
          <w:szCs w:val="28"/>
        </w:rPr>
        <w:t>о</w:t>
      </w:r>
      <w:r w:rsidR="00C45541">
        <w:rPr>
          <w:b/>
          <w:sz w:val="28"/>
          <w:szCs w:val="28"/>
        </w:rPr>
        <w:t>к</w:t>
      </w:r>
      <w:r w:rsidR="00985C7A">
        <w:rPr>
          <w:b/>
          <w:sz w:val="28"/>
          <w:szCs w:val="28"/>
        </w:rPr>
        <w:t>и</w:t>
      </w:r>
    </w:p>
    <w:p w:rsidR="00754009" w:rsidRDefault="00754009" w:rsidP="00754009">
      <w:pPr>
        <w:ind w:right="-1"/>
        <w:jc w:val="both"/>
        <w:rPr>
          <w:b/>
          <w:sz w:val="28"/>
          <w:szCs w:val="28"/>
        </w:rPr>
      </w:pPr>
    </w:p>
    <w:p w:rsidR="00744580" w:rsidRPr="00754009" w:rsidRDefault="00CC1318" w:rsidP="00754009">
      <w:pPr>
        <w:ind w:right="-1" w:firstLine="708"/>
        <w:jc w:val="both"/>
        <w:rPr>
          <w:sz w:val="28"/>
          <w:szCs w:val="28"/>
        </w:rPr>
      </w:pPr>
      <w:r w:rsidRPr="00CC1318">
        <w:rPr>
          <w:sz w:val="28"/>
          <w:szCs w:val="28"/>
        </w:rPr>
        <w:t>Прогр</w:t>
      </w:r>
      <w:r>
        <w:rPr>
          <w:sz w:val="28"/>
          <w:szCs w:val="28"/>
        </w:rPr>
        <w:t>ама</w:t>
      </w:r>
      <w:r w:rsidRPr="00CC1318">
        <w:rPr>
          <w:sz w:val="28"/>
          <w:szCs w:val="28"/>
        </w:rPr>
        <w:t xml:space="preserve"> щодо обстеження технічного стану </w:t>
      </w:r>
      <w:r w:rsidR="006B0CE4">
        <w:rPr>
          <w:sz w:val="28"/>
          <w:szCs w:val="28"/>
        </w:rPr>
        <w:t xml:space="preserve">об’єктів </w:t>
      </w:r>
      <w:r w:rsidRPr="00CC1318">
        <w:rPr>
          <w:sz w:val="28"/>
          <w:szCs w:val="28"/>
        </w:rPr>
        <w:t xml:space="preserve">соціальної інфраструктури та будівель адміністративного призначення на території Ужгородського району на 2018-2019 роки  </w:t>
      </w:r>
      <w:r w:rsidR="00D76FD1" w:rsidRPr="00D76FD1">
        <w:rPr>
          <w:color w:val="000000"/>
          <w:sz w:val="28"/>
          <w:szCs w:val="28"/>
        </w:rPr>
        <w:t>(далі – Програма)</w:t>
      </w:r>
      <w:r w:rsidR="00D76FD1" w:rsidRPr="00D76FD1">
        <w:rPr>
          <w:sz w:val="28"/>
          <w:szCs w:val="28"/>
        </w:rPr>
        <w:t xml:space="preserve"> </w:t>
      </w:r>
      <w:r w:rsidR="00B9484D" w:rsidRPr="00D7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розроблена </w:t>
      </w:r>
      <w:r w:rsidR="00B9484D" w:rsidRPr="0075400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</w:t>
      </w:r>
      <w:r w:rsidR="00AE1E47">
        <w:rPr>
          <w:sz w:val="28"/>
          <w:szCs w:val="28"/>
        </w:rPr>
        <w:t>ей</w:t>
      </w:r>
      <w:r>
        <w:rPr>
          <w:sz w:val="28"/>
          <w:szCs w:val="28"/>
        </w:rPr>
        <w:t xml:space="preserve"> 6 і</w:t>
      </w:r>
      <w:r w:rsidR="009F0E30">
        <w:rPr>
          <w:sz w:val="28"/>
          <w:szCs w:val="28"/>
        </w:rPr>
        <w:t xml:space="preserve"> 39</w:t>
      </w:r>
      <w:r w:rsidR="0086214F" w:rsidRPr="00754009">
        <w:rPr>
          <w:sz w:val="28"/>
          <w:szCs w:val="28"/>
        </w:rPr>
        <w:t xml:space="preserve"> Закону України </w:t>
      </w:r>
      <w:proofErr w:type="spellStart"/>
      <w:r w:rsidR="0086214F" w:rsidRPr="00754009">
        <w:rPr>
          <w:sz w:val="28"/>
          <w:szCs w:val="28"/>
        </w:rPr>
        <w:t>„Про</w:t>
      </w:r>
      <w:proofErr w:type="spellEnd"/>
      <w:r w:rsidR="0086214F" w:rsidRPr="00754009">
        <w:rPr>
          <w:sz w:val="28"/>
          <w:szCs w:val="28"/>
        </w:rPr>
        <w:t xml:space="preserve"> місцеві</w:t>
      </w:r>
      <w:r w:rsidR="004B0AB2" w:rsidRPr="00754009">
        <w:rPr>
          <w:sz w:val="28"/>
          <w:szCs w:val="28"/>
        </w:rPr>
        <w:t xml:space="preserve"> державні </w:t>
      </w:r>
      <w:proofErr w:type="spellStart"/>
      <w:r w:rsidR="004B0AB2" w:rsidRPr="00754009">
        <w:rPr>
          <w:sz w:val="28"/>
          <w:szCs w:val="28"/>
        </w:rPr>
        <w:t>адміністрації”</w:t>
      </w:r>
      <w:proofErr w:type="spellEnd"/>
      <w:r w:rsidR="004B0AB2" w:rsidRPr="00754009">
        <w:rPr>
          <w:sz w:val="28"/>
          <w:szCs w:val="28"/>
        </w:rPr>
        <w:t>,</w:t>
      </w:r>
      <w:r w:rsidR="00742283" w:rsidRPr="00754009">
        <w:rPr>
          <w:sz w:val="28"/>
          <w:szCs w:val="28"/>
        </w:rPr>
        <w:t xml:space="preserve"> </w:t>
      </w:r>
      <w:r w:rsidR="007E6689" w:rsidRPr="00754009">
        <w:rPr>
          <w:sz w:val="28"/>
          <w:szCs w:val="28"/>
        </w:rPr>
        <w:t xml:space="preserve"> статті 3</w:t>
      </w:r>
      <w:r w:rsidR="000B1BB9" w:rsidRPr="00754009">
        <w:rPr>
          <w:sz w:val="28"/>
          <w:szCs w:val="28"/>
        </w:rPr>
        <w:t>9</w:t>
      </w:r>
      <w:r w:rsidR="0086214F" w:rsidRPr="00754009">
        <w:rPr>
          <w:sz w:val="28"/>
          <w:szCs w:val="28"/>
        </w:rPr>
        <w:t xml:space="preserve"> Закону України </w:t>
      </w:r>
      <w:proofErr w:type="spellStart"/>
      <w:r w:rsidR="0086214F" w:rsidRPr="00754009">
        <w:rPr>
          <w:sz w:val="28"/>
          <w:szCs w:val="28"/>
        </w:rPr>
        <w:t>„Про</w:t>
      </w:r>
      <w:proofErr w:type="spellEnd"/>
      <w:r w:rsidR="0086214F" w:rsidRPr="00754009">
        <w:rPr>
          <w:sz w:val="28"/>
          <w:szCs w:val="28"/>
        </w:rPr>
        <w:t xml:space="preserve"> регулювання містобудівної </w:t>
      </w:r>
      <w:proofErr w:type="spellStart"/>
      <w:r w:rsidR="0086214F" w:rsidRPr="00754009">
        <w:rPr>
          <w:sz w:val="28"/>
          <w:szCs w:val="28"/>
        </w:rPr>
        <w:t>діяльності”</w:t>
      </w:r>
      <w:proofErr w:type="spellEnd"/>
      <w:r w:rsidR="0086214F" w:rsidRPr="00754009">
        <w:rPr>
          <w:sz w:val="28"/>
          <w:szCs w:val="28"/>
        </w:rPr>
        <w:t xml:space="preserve">, </w:t>
      </w:r>
      <w:r w:rsidRPr="00CC1318">
        <w:rPr>
          <w:sz w:val="28"/>
          <w:szCs w:val="28"/>
        </w:rPr>
        <w:t xml:space="preserve">Постанови Кабінету Міністрів України від 12 квітня 2017 року №257 </w:t>
      </w:r>
      <w:proofErr w:type="spellStart"/>
      <w:r w:rsidRPr="00CC1318">
        <w:rPr>
          <w:sz w:val="28"/>
          <w:szCs w:val="28"/>
        </w:rPr>
        <w:t>„Про</w:t>
      </w:r>
      <w:proofErr w:type="spellEnd"/>
      <w:r w:rsidRPr="00CC1318">
        <w:rPr>
          <w:sz w:val="28"/>
          <w:szCs w:val="28"/>
        </w:rPr>
        <w:t xml:space="preserve"> затвердження Порядку проведення обстеження прийнятих в експлуатацію об’єктів </w:t>
      </w:r>
      <w:proofErr w:type="spellStart"/>
      <w:r w:rsidRPr="00CC1318">
        <w:rPr>
          <w:sz w:val="28"/>
          <w:szCs w:val="28"/>
        </w:rPr>
        <w:t>будівництваˮ</w:t>
      </w:r>
      <w:proofErr w:type="spellEnd"/>
      <w:r>
        <w:rPr>
          <w:b/>
        </w:rPr>
        <w:t xml:space="preserve">, </w:t>
      </w:r>
      <w:r w:rsidR="007D24A4" w:rsidRPr="00754009">
        <w:rPr>
          <w:sz w:val="28"/>
          <w:szCs w:val="28"/>
        </w:rPr>
        <w:t xml:space="preserve">розпорядження  голови  Закарпатської облдержадміністрації 11.09.2017 № 469 </w:t>
      </w:r>
      <w:proofErr w:type="spellStart"/>
      <w:r w:rsidR="007D24A4" w:rsidRPr="00754009">
        <w:rPr>
          <w:sz w:val="28"/>
          <w:szCs w:val="28"/>
        </w:rPr>
        <w:t>„Про</w:t>
      </w:r>
      <w:proofErr w:type="spellEnd"/>
      <w:r w:rsidR="007D24A4" w:rsidRPr="00754009">
        <w:rPr>
          <w:sz w:val="28"/>
          <w:szCs w:val="28"/>
        </w:rPr>
        <w:t xml:space="preserve"> обласну постійно діючу комплексну робочу групу із забезпечення надійності та безпеки експлуатації об’єктів соціальної інфраструктури, а також будівель </w:t>
      </w:r>
      <w:r w:rsidR="00C45541">
        <w:rPr>
          <w:sz w:val="28"/>
          <w:szCs w:val="28"/>
        </w:rPr>
        <w:t>адміністративного призначенняˮ</w:t>
      </w:r>
      <w:r w:rsidR="007D24A4" w:rsidRPr="00754009">
        <w:rPr>
          <w:sz w:val="28"/>
          <w:szCs w:val="28"/>
        </w:rPr>
        <w:t xml:space="preserve">,  розпорядження  голови  райдержадміністрації  05.10.2017       №306 </w:t>
      </w:r>
      <w:proofErr w:type="spellStart"/>
      <w:r w:rsidR="00BB21D2">
        <w:rPr>
          <w:sz w:val="28"/>
          <w:szCs w:val="28"/>
        </w:rPr>
        <w:t>„</w:t>
      </w:r>
      <w:r w:rsidR="007D24A4" w:rsidRPr="00754009">
        <w:rPr>
          <w:sz w:val="28"/>
          <w:szCs w:val="28"/>
        </w:rPr>
        <w:t>Про</w:t>
      </w:r>
      <w:proofErr w:type="spellEnd"/>
      <w:r w:rsidR="007D24A4" w:rsidRPr="00754009">
        <w:rPr>
          <w:sz w:val="28"/>
          <w:szCs w:val="28"/>
        </w:rPr>
        <w:t xml:space="preserve"> районну постійн</w:t>
      </w:r>
      <w:r w:rsidR="00BB21D2">
        <w:rPr>
          <w:sz w:val="28"/>
          <w:szCs w:val="28"/>
        </w:rPr>
        <w:t xml:space="preserve">о діючу комплексну робочу </w:t>
      </w:r>
      <w:proofErr w:type="spellStart"/>
      <w:r w:rsidR="00BB21D2">
        <w:rPr>
          <w:sz w:val="28"/>
          <w:szCs w:val="28"/>
        </w:rPr>
        <w:t>групуˮ</w:t>
      </w:r>
      <w:proofErr w:type="spellEnd"/>
      <w:r w:rsidR="007D24A4" w:rsidRPr="00754009">
        <w:rPr>
          <w:sz w:val="28"/>
          <w:szCs w:val="28"/>
        </w:rPr>
        <w:t xml:space="preserve">. </w:t>
      </w:r>
    </w:p>
    <w:p w:rsidR="00B9484D" w:rsidRDefault="00B9484D" w:rsidP="00C45541">
      <w:pPr>
        <w:ind w:right="-1"/>
        <w:jc w:val="both"/>
        <w:rPr>
          <w:sz w:val="28"/>
          <w:szCs w:val="28"/>
        </w:rPr>
      </w:pPr>
    </w:p>
    <w:p w:rsidR="001230BF" w:rsidRPr="00754009" w:rsidRDefault="00EC0BDC" w:rsidP="005849F5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754009">
        <w:rPr>
          <w:b/>
          <w:sz w:val="28"/>
          <w:szCs w:val="28"/>
        </w:rPr>
        <w:t xml:space="preserve">І. </w:t>
      </w:r>
      <w:r w:rsidR="004E3D7D" w:rsidRPr="00754009">
        <w:rPr>
          <w:b/>
          <w:sz w:val="28"/>
          <w:szCs w:val="28"/>
        </w:rPr>
        <w:t>Обґрунтування</w:t>
      </w:r>
      <w:r w:rsidR="00B9484D" w:rsidRPr="00754009">
        <w:rPr>
          <w:b/>
          <w:sz w:val="28"/>
          <w:szCs w:val="28"/>
        </w:rPr>
        <w:t xml:space="preserve"> необхідності прийняття Програми</w:t>
      </w:r>
    </w:p>
    <w:p w:rsidR="002D3923" w:rsidRPr="007D0A16" w:rsidRDefault="00A64592" w:rsidP="006B0CE4">
      <w:pPr>
        <w:jc w:val="both"/>
        <w:rPr>
          <w:sz w:val="28"/>
          <w:szCs w:val="28"/>
        </w:rPr>
      </w:pPr>
      <w:r w:rsidRPr="007D0A16">
        <w:rPr>
          <w:color w:val="000000"/>
          <w:sz w:val="28"/>
          <w:szCs w:val="28"/>
        </w:rPr>
        <w:t xml:space="preserve">       </w:t>
      </w:r>
      <w:r w:rsidR="00290F83" w:rsidRPr="007D0A16">
        <w:rPr>
          <w:color w:val="000000"/>
          <w:sz w:val="28"/>
          <w:szCs w:val="28"/>
        </w:rPr>
        <w:t xml:space="preserve">Програма розроблена з метою проведення обстеження </w:t>
      </w:r>
      <w:r w:rsidR="005849F5" w:rsidRPr="007D0A16">
        <w:rPr>
          <w:color w:val="000000"/>
          <w:sz w:val="28"/>
          <w:szCs w:val="28"/>
        </w:rPr>
        <w:t xml:space="preserve">технічного стану </w:t>
      </w:r>
      <w:r w:rsidR="00290F83" w:rsidRPr="007D0A16">
        <w:rPr>
          <w:color w:val="000000"/>
          <w:sz w:val="28"/>
          <w:szCs w:val="28"/>
        </w:rPr>
        <w:t xml:space="preserve">будівель – закладів соціальної інфраструктури та  адміністративного призначення, відповідно до складеного переліку </w:t>
      </w:r>
      <w:r w:rsidR="00C45541" w:rsidRPr="007D0A16">
        <w:rPr>
          <w:sz w:val="28"/>
          <w:szCs w:val="28"/>
        </w:rPr>
        <w:t>об’єктів</w:t>
      </w:r>
      <w:r w:rsidR="001F4B1C" w:rsidRPr="007D0A16">
        <w:rPr>
          <w:sz w:val="28"/>
          <w:szCs w:val="28"/>
        </w:rPr>
        <w:t>,</w:t>
      </w:r>
      <w:r w:rsidR="00C45541" w:rsidRPr="007D0A16">
        <w:rPr>
          <w:sz w:val="28"/>
          <w:szCs w:val="28"/>
        </w:rPr>
        <w:t xml:space="preserve"> які перебувають</w:t>
      </w:r>
      <w:r w:rsidR="00290F83" w:rsidRPr="007D0A16">
        <w:rPr>
          <w:sz w:val="28"/>
          <w:szCs w:val="28"/>
        </w:rPr>
        <w:t xml:space="preserve"> в незадовільному стані.</w:t>
      </w:r>
    </w:p>
    <w:p w:rsidR="002D3923" w:rsidRPr="007D0A16" w:rsidRDefault="001F4B1C" w:rsidP="006B0CE4">
      <w:pPr>
        <w:ind w:firstLine="708"/>
        <w:jc w:val="both"/>
        <w:rPr>
          <w:sz w:val="28"/>
          <w:szCs w:val="28"/>
        </w:rPr>
      </w:pPr>
      <w:r w:rsidRPr="007D0A16">
        <w:rPr>
          <w:sz w:val="28"/>
          <w:szCs w:val="28"/>
        </w:rPr>
        <w:t>О</w:t>
      </w:r>
      <w:r w:rsidR="002D3923" w:rsidRPr="007D0A16">
        <w:rPr>
          <w:sz w:val="28"/>
          <w:szCs w:val="28"/>
        </w:rPr>
        <w:t>бстеження</w:t>
      </w:r>
      <w:r w:rsidRPr="007D0A16">
        <w:rPr>
          <w:sz w:val="28"/>
          <w:szCs w:val="28"/>
        </w:rPr>
        <w:t xml:space="preserve"> технічного стану</w:t>
      </w:r>
      <w:r w:rsidR="002D3923" w:rsidRPr="007D0A16">
        <w:rPr>
          <w:sz w:val="28"/>
          <w:szCs w:val="28"/>
        </w:rPr>
        <w:t xml:space="preserve"> об'єкта є обов'язковим у разі:</w:t>
      </w:r>
    </w:p>
    <w:p w:rsidR="002D3923" w:rsidRPr="001F4B1C" w:rsidRDefault="002B48F6" w:rsidP="006B0CE4">
      <w:pPr>
        <w:ind w:firstLine="709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відсутньої</w:t>
      </w:r>
      <w:r w:rsidR="002D3923" w:rsidRPr="001F4B1C">
        <w:rPr>
          <w:sz w:val="28"/>
          <w:szCs w:val="28"/>
        </w:rPr>
        <w:t xml:space="preserve">  проектної документації;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в</w:t>
      </w:r>
      <w:r w:rsidR="002D3923" w:rsidRPr="001F4B1C">
        <w:rPr>
          <w:sz w:val="28"/>
          <w:szCs w:val="28"/>
        </w:rPr>
        <w:t>иявлення  видимих дефектів, що впливають на несучу здатність конструкцій;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наявності видимого</w:t>
      </w:r>
      <w:r w:rsidR="002D3923" w:rsidRPr="001F4B1C">
        <w:rPr>
          <w:sz w:val="28"/>
          <w:szCs w:val="28"/>
        </w:rPr>
        <w:t xml:space="preserve"> руйнування</w:t>
      </w:r>
      <w:r w:rsidR="00C45541" w:rsidRPr="001F4B1C">
        <w:rPr>
          <w:sz w:val="28"/>
          <w:szCs w:val="28"/>
        </w:rPr>
        <w:t xml:space="preserve"> окремих конструкцій (всього об’</w:t>
      </w:r>
      <w:r w:rsidR="002D3923" w:rsidRPr="001F4B1C">
        <w:rPr>
          <w:sz w:val="28"/>
          <w:szCs w:val="28"/>
        </w:rPr>
        <w:t>єкта);</w:t>
      </w:r>
    </w:p>
    <w:p w:rsidR="002D3923" w:rsidRPr="001F4B1C" w:rsidRDefault="002B48F6" w:rsidP="006B0CE4">
      <w:pPr>
        <w:ind w:firstLine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>отримання у</w:t>
      </w:r>
      <w:r w:rsidR="002D3923" w:rsidRPr="001F4B1C">
        <w:rPr>
          <w:sz w:val="28"/>
          <w:szCs w:val="28"/>
        </w:rPr>
        <w:t>шкодження в результаті впливу техногенних процесів (пожежа, повінь, землетрус і т.д.);</w:t>
      </w:r>
    </w:p>
    <w:p w:rsidR="001F4B1C" w:rsidRDefault="002D3923" w:rsidP="006B0CE4">
      <w:pPr>
        <w:ind w:left="708"/>
        <w:jc w:val="both"/>
        <w:rPr>
          <w:sz w:val="28"/>
          <w:szCs w:val="28"/>
        </w:rPr>
      </w:pPr>
      <w:r w:rsidRPr="001F4B1C">
        <w:rPr>
          <w:sz w:val="28"/>
          <w:szCs w:val="28"/>
        </w:rPr>
        <w:t xml:space="preserve">перед </w:t>
      </w:r>
      <w:r w:rsidR="001F4B1C">
        <w:rPr>
          <w:sz w:val="28"/>
          <w:szCs w:val="28"/>
        </w:rPr>
        <w:t xml:space="preserve">       </w:t>
      </w:r>
      <w:r w:rsidRPr="001F4B1C">
        <w:rPr>
          <w:sz w:val="28"/>
          <w:szCs w:val="28"/>
        </w:rPr>
        <w:t>проведенням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капітального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ремонту,</w:t>
      </w:r>
      <w:r w:rsidR="001F4B1C">
        <w:rPr>
          <w:sz w:val="28"/>
          <w:szCs w:val="28"/>
        </w:rPr>
        <w:t xml:space="preserve">     </w:t>
      </w:r>
      <w:r w:rsidRPr="001F4B1C">
        <w:rPr>
          <w:sz w:val="28"/>
          <w:szCs w:val="28"/>
        </w:rPr>
        <w:t xml:space="preserve"> перепланування, </w:t>
      </w:r>
    </w:p>
    <w:p w:rsidR="002D3923" w:rsidRPr="001F4B1C" w:rsidRDefault="002D3923" w:rsidP="006B0CE4">
      <w:pPr>
        <w:jc w:val="both"/>
        <w:rPr>
          <w:sz w:val="28"/>
          <w:szCs w:val="28"/>
        </w:rPr>
      </w:pPr>
      <w:r w:rsidRPr="001F4B1C">
        <w:rPr>
          <w:sz w:val="28"/>
          <w:szCs w:val="28"/>
        </w:rPr>
        <w:t>переобладнання або реконструкції зі збільшенням навантажень (збільшення поверховості і т.д.);</w:t>
      </w:r>
    </w:p>
    <w:p w:rsidR="00C45541" w:rsidRPr="00AF00CC" w:rsidRDefault="002B48F6" w:rsidP="006B0CE4">
      <w:pPr>
        <w:ind w:firstLine="708"/>
        <w:jc w:val="both"/>
        <w:rPr>
          <w:sz w:val="28"/>
          <w:szCs w:val="28"/>
        </w:rPr>
      </w:pPr>
      <w:r w:rsidRPr="00AF00CC">
        <w:rPr>
          <w:sz w:val="28"/>
          <w:szCs w:val="28"/>
        </w:rPr>
        <w:t>поновлення припиненого будівництва</w:t>
      </w:r>
      <w:r w:rsidR="002D3923" w:rsidRPr="00AF00CC">
        <w:rPr>
          <w:sz w:val="28"/>
          <w:szCs w:val="28"/>
        </w:rPr>
        <w:t>.</w:t>
      </w:r>
    </w:p>
    <w:p w:rsidR="001230BF" w:rsidRPr="00AF00CC" w:rsidRDefault="002D3923" w:rsidP="006B0CE4">
      <w:pPr>
        <w:ind w:firstLine="708"/>
        <w:jc w:val="both"/>
        <w:rPr>
          <w:color w:val="333333"/>
          <w:sz w:val="28"/>
          <w:szCs w:val="28"/>
          <w:lang w:eastAsia="uk-UA"/>
        </w:rPr>
      </w:pPr>
      <w:r w:rsidRPr="00AF00CC">
        <w:rPr>
          <w:sz w:val="28"/>
          <w:szCs w:val="28"/>
        </w:rPr>
        <w:t>Інформація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 про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обстежені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>робочою</w:t>
      </w:r>
      <w:r w:rsidR="00AF00CC">
        <w:rPr>
          <w:sz w:val="28"/>
          <w:szCs w:val="28"/>
        </w:rPr>
        <w:t xml:space="preserve">  </w:t>
      </w:r>
      <w:r w:rsidRPr="00AF00CC">
        <w:rPr>
          <w:sz w:val="28"/>
          <w:szCs w:val="28"/>
        </w:rPr>
        <w:t xml:space="preserve"> групою </w:t>
      </w:r>
      <w:r w:rsidR="00AF00CC">
        <w:rPr>
          <w:sz w:val="28"/>
          <w:szCs w:val="28"/>
        </w:rPr>
        <w:t xml:space="preserve">  </w:t>
      </w:r>
      <w:r w:rsidRPr="00AF00CC">
        <w:rPr>
          <w:sz w:val="28"/>
          <w:szCs w:val="28"/>
        </w:rPr>
        <w:t>об</w:t>
      </w:r>
      <w:r w:rsidR="002B48F6" w:rsidRPr="00AF00CC">
        <w:rPr>
          <w:sz w:val="28"/>
          <w:szCs w:val="28"/>
        </w:rPr>
        <w:t>’</w:t>
      </w:r>
      <w:r w:rsidRPr="00AF00CC">
        <w:rPr>
          <w:sz w:val="28"/>
          <w:szCs w:val="28"/>
        </w:rPr>
        <w:t xml:space="preserve">єкти,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 xml:space="preserve">які </w:t>
      </w:r>
      <w:r w:rsidR="00AF00CC">
        <w:rPr>
          <w:sz w:val="28"/>
          <w:szCs w:val="28"/>
        </w:rPr>
        <w:t xml:space="preserve"> </w:t>
      </w:r>
      <w:r w:rsidRPr="00AF00CC">
        <w:rPr>
          <w:sz w:val="28"/>
          <w:szCs w:val="28"/>
        </w:rPr>
        <w:t>потребують</w:t>
      </w:r>
      <w:r w:rsidR="00AF00CC">
        <w:rPr>
          <w:color w:val="000000"/>
          <w:sz w:val="28"/>
          <w:szCs w:val="28"/>
        </w:rPr>
        <w:t xml:space="preserve"> </w:t>
      </w:r>
      <w:r w:rsidRPr="00AF00CC">
        <w:rPr>
          <w:color w:val="000000"/>
          <w:sz w:val="28"/>
          <w:szCs w:val="28"/>
        </w:rPr>
        <w:t xml:space="preserve"> обстеження, надається в табличній формі.</w:t>
      </w:r>
    </w:p>
    <w:p w:rsidR="00E1607C" w:rsidRDefault="00E1607C" w:rsidP="00C45541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754009" w:rsidRPr="00C45541" w:rsidRDefault="00EC0BDC" w:rsidP="000E6B19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754009">
        <w:rPr>
          <w:b/>
          <w:sz w:val="28"/>
          <w:szCs w:val="28"/>
        </w:rPr>
        <w:t xml:space="preserve">ІІ. </w:t>
      </w:r>
      <w:r w:rsidR="00B9484D" w:rsidRPr="00754009">
        <w:rPr>
          <w:b/>
          <w:sz w:val="28"/>
          <w:szCs w:val="28"/>
        </w:rPr>
        <w:t>Мета Програми</w:t>
      </w:r>
    </w:p>
    <w:p w:rsidR="00B9484D" w:rsidRPr="009F30A8" w:rsidRDefault="002D3923" w:rsidP="009F30A8">
      <w:pPr>
        <w:ind w:firstLine="708"/>
        <w:jc w:val="both"/>
        <w:rPr>
          <w:sz w:val="28"/>
          <w:szCs w:val="28"/>
        </w:rPr>
      </w:pPr>
      <w:r w:rsidRPr="009F30A8">
        <w:rPr>
          <w:sz w:val="28"/>
          <w:szCs w:val="28"/>
        </w:rPr>
        <w:t>Технічне дослідження проводиться для визначення  можливості або  неможливості</w:t>
      </w:r>
      <w:r w:rsidR="00D43F07" w:rsidRPr="009F30A8">
        <w:rPr>
          <w:sz w:val="28"/>
          <w:szCs w:val="28"/>
        </w:rPr>
        <w:t xml:space="preserve"> </w:t>
      </w:r>
      <w:r w:rsidR="009F0E30" w:rsidRPr="009F30A8">
        <w:rPr>
          <w:sz w:val="28"/>
          <w:szCs w:val="28"/>
        </w:rPr>
        <w:t xml:space="preserve"> надійної та </w:t>
      </w:r>
      <w:r w:rsidRPr="009F30A8">
        <w:rPr>
          <w:sz w:val="28"/>
          <w:szCs w:val="28"/>
        </w:rPr>
        <w:t xml:space="preserve">безпечної експлуатації. В  процесі дослідження </w:t>
      </w:r>
      <w:r w:rsidR="0074562D" w:rsidRPr="009F30A8">
        <w:rPr>
          <w:sz w:val="28"/>
          <w:szCs w:val="28"/>
        </w:rPr>
        <w:t>сертифікованим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>експертом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 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визначається 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>загальний</w:t>
      </w:r>
      <w:r w:rsidR="006B0CE4">
        <w:rPr>
          <w:sz w:val="28"/>
          <w:szCs w:val="28"/>
        </w:rPr>
        <w:t xml:space="preserve"> </w:t>
      </w:r>
      <w:r w:rsidR="0074562D" w:rsidRPr="009F30A8">
        <w:rPr>
          <w:sz w:val="28"/>
          <w:szCs w:val="28"/>
        </w:rPr>
        <w:t xml:space="preserve"> стан будівлі та </w:t>
      </w:r>
      <w:r w:rsidRPr="009F30A8">
        <w:rPr>
          <w:sz w:val="28"/>
          <w:szCs w:val="28"/>
        </w:rPr>
        <w:lastRenderedPageBreak/>
        <w:t>надаються рекомендації  щодо  усунення виявлених недоліків (дефектів, пошкоджень) .</w:t>
      </w:r>
    </w:p>
    <w:p w:rsidR="00290F83" w:rsidRPr="00754009" w:rsidRDefault="00092999" w:rsidP="0075400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0F83" w:rsidRPr="00754009">
        <w:rPr>
          <w:sz w:val="28"/>
          <w:szCs w:val="28"/>
        </w:rPr>
        <w:t>Після вивчення технічного стану складання відповідного акта на кожний окремий об’єкт, буде прийматися рішення щодо розроблення проектної документації на реконструкцію, капремонт або знесення будівлі.</w:t>
      </w:r>
    </w:p>
    <w:p w:rsidR="00E1607C" w:rsidRPr="00754009" w:rsidRDefault="00E1607C" w:rsidP="00754009">
      <w:pPr>
        <w:pStyle w:val="a3"/>
        <w:rPr>
          <w:b/>
          <w:szCs w:val="28"/>
        </w:rPr>
      </w:pPr>
    </w:p>
    <w:p w:rsidR="004E3D7D" w:rsidRPr="00754009" w:rsidRDefault="00EC0BDC" w:rsidP="000E6B19">
      <w:pPr>
        <w:pStyle w:val="a3"/>
        <w:jc w:val="center"/>
        <w:rPr>
          <w:b/>
          <w:szCs w:val="28"/>
        </w:rPr>
      </w:pPr>
      <w:r w:rsidRPr="00754009">
        <w:rPr>
          <w:b/>
          <w:szCs w:val="28"/>
        </w:rPr>
        <w:t xml:space="preserve">ІІІ. </w:t>
      </w:r>
      <w:r w:rsidR="004E3D7D" w:rsidRPr="00754009">
        <w:rPr>
          <w:b/>
          <w:szCs w:val="28"/>
        </w:rPr>
        <w:t>Шляхи та засоби реалізації Програми</w:t>
      </w:r>
    </w:p>
    <w:p w:rsidR="00155CE4" w:rsidRPr="00754009" w:rsidRDefault="00155CE4" w:rsidP="00754009">
      <w:pPr>
        <w:ind w:firstLine="709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Виконання Програми передбачається забезпечити шляхом:</w:t>
      </w:r>
    </w:p>
    <w:p w:rsidR="00030A6A" w:rsidRPr="00513E25" w:rsidRDefault="00754009" w:rsidP="00513E25">
      <w:pPr>
        <w:pStyle w:val="ab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В</w:t>
      </w:r>
      <w:r w:rsidR="00DB2D08" w:rsidRPr="00754009">
        <w:rPr>
          <w:color w:val="000000"/>
          <w:sz w:val="28"/>
          <w:szCs w:val="28"/>
        </w:rPr>
        <w:t xml:space="preserve">иготовлення інвентарних справ (в разі необхідності) </w:t>
      </w:r>
      <w:r w:rsidR="00756D20" w:rsidRPr="00754009">
        <w:rPr>
          <w:color w:val="000000"/>
          <w:sz w:val="28"/>
          <w:szCs w:val="28"/>
        </w:rPr>
        <w:t xml:space="preserve"> на об</w:t>
      </w:r>
      <w:r w:rsidR="004D4D44" w:rsidRPr="00754009">
        <w:rPr>
          <w:sz w:val="28"/>
          <w:szCs w:val="28"/>
        </w:rPr>
        <w:t>’</w:t>
      </w:r>
      <w:r>
        <w:rPr>
          <w:color w:val="000000"/>
          <w:sz w:val="28"/>
          <w:szCs w:val="28"/>
        </w:rPr>
        <w:t>є</w:t>
      </w:r>
      <w:r w:rsidR="00756D20" w:rsidRPr="00754009">
        <w:rPr>
          <w:color w:val="000000"/>
          <w:sz w:val="28"/>
          <w:szCs w:val="28"/>
        </w:rPr>
        <w:t>кти</w:t>
      </w:r>
      <w:r w:rsidR="00DB2D08" w:rsidRPr="00754009">
        <w:rPr>
          <w:color w:val="000000"/>
          <w:sz w:val="28"/>
          <w:szCs w:val="28"/>
        </w:rPr>
        <w:t>.</w:t>
      </w:r>
      <w:r w:rsidR="00030A6A" w:rsidRPr="00754009">
        <w:rPr>
          <w:color w:val="000000"/>
          <w:sz w:val="28"/>
          <w:szCs w:val="28"/>
        </w:rPr>
        <w:t xml:space="preserve"> </w:t>
      </w:r>
    </w:p>
    <w:p w:rsidR="00756D20" w:rsidRPr="00513E25" w:rsidRDefault="00754009" w:rsidP="00513E25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 xml:space="preserve">Технічне </w:t>
      </w:r>
      <w:r w:rsidR="00DB2D08" w:rsidRPr="00754009">
        <w:rPr>
          <w:color w:val="000000"/>
          <w:sz w:val="28"/>
          <w:szCs w:val="28"/>
        </w:rPr>
        <w:t>обстеження будівель та споруд.</w:t>
      </w:r>
    </w:p>
    <w:p w:rsidR="00756D20" w:rsidRPr="006B0CE4" w:rsidRDefault="00754009" w:rsidP="0075400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B0CE4">
        <w:rPr>
          <w:sz w:val="28"/>
          <w:szCs w:val="28"/>
          <w:shd w:val="clear" w:color="auto" w:fill="FFFFFF"/>
        </w:rPr>
        <w:t>Складання</w:t>
      </w:r>
      <w:r w:rsidR="00DB2D08" w:rsidRPr="006B0CE4">
        <w:rPr>
          <w:sz w:val="28"/>
          <w:szCs w:val="28"/>
          <w:shd w:val="clear" w:color="auto" w:fill="FFFFFF"/>
        </w:rPr>
        <w:t xml:space="preserve"> звіт</w:t>
      </w:r>
      <w:r w:rsidRPr="006B0CE4">
        <w:rPr>
          <w:sz w:val="28"/>
          <w:szCs w:val="28"/>
          <w:shd w:val="clear" w:color="auto" w:fill="FFFFFF"/>
        </w:rPr>
        <w:t>у</w:t>
      </w:r>
      <w:r w:rsidR="00DB2D08" w:rsidRPr="006B0CE4">
        <w:rPr>
          <w:sz w:val="28"/>
          <w:szCs w:val="28"/>
          <w:shd w:val="clear" w:color="auto" w:fill="FFFFFF"/>
        </w:rPr>
        <w:t xml:space="preserve"> про проведення технічного обстеження будівельних конструкцій,</w:t>
      </w:r>
      <w:r w:rsidRPr="006B0CE4">
        <w:rPr>
          <w:sz w:val="28"/>
          <w:szCs w:val="28"/>
          <w:shd w:val="clear" w:color="auto" w:fill="FFFFFF"/>
        </w:rPr>
        <w:t xml:space="preserve"> у якому</w:t>
      </w:r>
      <w:r w:rsidR="00DB2D08" w:rsidRPr="006B0CE4">
        <w:rPr>
          <w:sz w:val="28"/>
          <w:szCs w:val="28"/>
          <w:shd w:val="clear" w:color="auto" w:fill="FFFFFF"/>
        </w:rPr>
        <w:t xml:space="preserve"> фіксується стан будівлі і </w:t>
      </w:r>
      <w:r w:rsidRPr="006B0CE4">
        <w:rPr>
          <w:sz w:val="28"/>
          <w:szCs w:val="28"/>
          <w:shd w:val="clear" w:color="auto" w:fill="FFFFFF"/>
        </w:rPr>
        <w:t>на</w:t>
      </w:r>
      <w:r w:rsidR="00DB2D08" w:rsidRPr="006B0CE4">
        <w:rPr>
          <w:sz w:val="28"/>
          <w:szCs w:val="28"/>
          <w:shd w:val="clear" w:color="auto" w:fill="FFFFFF"/>
        </w:rPr>
        <w:t>даються рекомендації про способи виправлення ушкоджень.</w:t>
      </w:r>
    </w:p>
    <w:p w:rsidR="00513E25" w:rsidRPr="006B0CE4" w:rsidRDefault="00513E25" w:rsidP="0075400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B0CE4">
        <w:rPr>
          <w:sz w:val="28"/>
          <w:szCs w:val="28"/>
          <w:shd w:val="clear" w:color="auto" w:fill="FFFFFF"/>
        </w:rPr>
        <w:t>В разі необхідності оформлення права власності на майно.</w:t>
      </w:r>
    </w:p>
    <w:p w:rsidR="0086405D" w:rsidRPr="00C45541" w:rsidRDefault="003F2C59" w:rsidP="00C4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754009">
        <w:rPr>
          <w:b/>
          <w:color w:val="000000"/>
          <w:sz w:val="28"/>
          <w:szCs w:val="28"/>
        </w:rPr>
        <w:t xml:space="preserve">        </w:t>
      </w:r>
    </w:p>
    <w:p w:rsidR="00DB4DD0" w:rsidRPr="00754009" w:rsidRDefault="000E6B19" w:rsidP="007B1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EC0BDC" w:rsidRPr="00754009">
        <w:rPr>
          <w:b/>
          <w:sz w:val="28"/>
          <w:szCs w:val="28"/>
          <w:lang w:val="en-US"/>
        </w:rPr>
        <w:t>V</w:t>
      </w:r>
      <w:r w:rsidR="00EC0BDC" w:rsidRPr="00754009">
        <w:rPr>
          <w:b/>
          <w:sz w:val="28"/>
          <w:szCs w:val="28"/>
          <w:lang w:val="ru-RU"/>
        </w:rPr>
        <w:t xml:space="preserve">. </w:t>
      </w:r>
      <w:r w:rsidR="0086405D" w:rsidRPr="00754009">
        <w:rPr>
          <w:b/>
          <w:sz w:val="28"/>
          <w:szCs w:val="28"/>
        </w:rPr>
        <w:t>Фінансування Програми</w:t>
      </w:r>
    </w:p>
    <w:p w:rsidR="0086405D" w:rsidRPr="00754009" w:rsidRDefault="0086405D" w:rsidP="00754009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009">
        <w:rPr>
          <w:rFonts w:ascii="Times New Roman" w:hAnsi="Times New Roman"/>
          <w:color w:val="000000"/>
          <w:sz w:val="28"/>
          <w:szCs w:val="28"/>
        </w:rPr>
        <w:t>Фінансування заходів Програми здійснюється відповідно до законодавства України в межах наявних фінансових ресурсів.</w:t>
      </w:r>
    </w:p>
    <w:p w:rsidR="00F23D79" w:rsidRPr="00754009" w:rsidRDefault="0086405D" w:rsidP="00754009">
      <w:pPr>
        <w:jc w:val="both"/>
        <w:rPr>
          <w:color w:val="000000"/>
          <w:sz w:val="28"/>
          <w:szCs w:val="28"/>
        </w:rPr>
      </w:pPr>
      <w:r w:rsidRPr="00754009">
        <w:rPr>
          <w:sz w:val="28"/>
          <w:szCs w:val="28"/>
        </w:rPr>
        <w:tab/>
      </w:r>
      <w:r w:rsidRPr="00754009">
        <w:rPr>
          <w:color w:val="000000"/>
          <w:sz w:val="28"/>
          <w:szCs w:val="28"/>
        </w:rPr>
        <w:t>Джерелами фінансування Програми є кошти районного, інших місцевих (</w:t>
      </w:r>
      <w:proofErr w:type="spellStart"/>
      <w:r w:rsidR="003F2C59" w:rsidRPr="00754009">
        <w:rPr>
          <w:color w:val="000000"/>
          <w:sz w:val="28"/>
          <w:szCs w:val="28"/>
        </w:rPr>
        <w:t>Середнянської</w:t>
      </w:r>
      <w:proofErr w:type="spellEnd"/>
      <w:r w:rsidR="003F2C59" w:rsidRPr="00754009">
        <w:rPr>
          <w:color w:val="000000"/>
          <w:sz w:val="28"/>
          <w:szCs w:val="28"/>
        </w:rPr>
        <w:t xml:space="preserve"> селищної та сільських рад</w:t>
      </w:r>
      <w:r w:rsidRPr="00754009">
        <w:rPr>
          <w:color w:val="000000"/>
          <w:sz w:val="28"/>
          <w:szCs w:val="28"/>
        </w:rPr>
        <w:t xml:space="preserve">) бюджетів та інших джерел, не заборонених чинним законодавством. </w:t>
      </w:r>
    </w:p>
    <w:p w:rsidR="00482C4C" w:rsidRPr="00754009" w:rsidRDefault="0086405D" w:rsidP="00754009">
      <w:pPr>
        <w:ind w:firstLine="708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 xml:space="preserve">Обсяги бюджетних асигнувань визначатимуться, виходячи з необхідності забезпечення виконання у відповідних роках конкретних заходів Програми, орієнтовних витрат </w:t>
      </w:r>
      <w:r w:rsidR="00966787">
        <w:rPr>
          <w:color w:val="000000"/>
          <w:sz w:val="28"/>
          <w:szCs w:val="28"/>
        </w:rPr>
        <w:t xml:space="preserve"> </w:t>
      </w:r>
      <w:r w:rsidRPr="00754009">
        <w:rPr>
          <w:color w:val="000000"/>
          <w:sz w:val="28"/>
          <w:szCs w:val="28"/>
        </w:rPr>
        <w:t>на їх реалізацію, а також можливостей дохідної частини бюджетів та спрямування на вказані цілі інших коштів, не заборонених чинним законодавством України</w:t>
      </w:r>
      <w:r w:rsidR="003F2C59" w:rsidRPr="00754009">
        <w:rPr>
          <w:color w:val="000000"/>
          <w:sz w:val="28"/>
          <w:szCs w:val="28"/>
        </w:rPr>
        <w:t>.</w:t>
      </w:r>
    </w:p>
    <w:p w:rsidR="002074C2" w:rsidRDefault="002074C2" w:rsidP="00754009">
      <w:pPr>
        <w:jc w:val="both"/>
        <w:rPr>
          <w:sz w:val="28"/>
          <w:szCs w:val="28"/>
        </w:rPr>
      </w:pPr>
    </w:p>
    <w:p w:rsidR="0096127B" w:rsidRPr="00754009" w:rsidRDefault="0096127B" w:rsidP="007B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754009">
        <w:rPr>
          <w:b/>
          <w:color w:val="000000"/>
          <w:sz w:val="28"/>
          <w:szCs w:val="28"/>
          <w:lang w:val="en-US"/>
        </w:rPr>
        <w:t>V</w:t>
      </w:r>
      <w:r w:rsidRPr="00754009">
        <w:rPr>
          <w:b/>
          <w:color w:val="000000"/>
          <w:sz w:val="28"/>
          <w:szCs w:val="28"/>
        </w:rPr>
        <w:t>. Напрями реалізації та заходи Програми</w:t>
      </w:r>
    </w:p>
    <w:p w:rsidR="0096127B" w:rsidRPr="00754009" w:rsidRDefault="0096127B" w:rsidP="00D4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754009">
        <w:rPr>
          <w:color w:val="000000"/>
          <w:sz w:val="28"/>
          <w:szCs w:val="28"/>
        </w:rPr>
        <w:t>Основними на</w:t>
      </w:r>
      <w:r w:rsidR="008A2B80" w:rsidRPr="00754009">
        <w:rPr>
          <w:color w:val="000000"/>
          <w:sz w:val="28"/>
          <w:szCs w:val="28"/>
        </w:rPr>
        <w:t>прямками та заходами Програми є отримання звіту про проведення технічного обстеженн</w:t>
      </w:r>
      <w:r w:rsidR="00DB2D08" w:rsidRPr="00754009">
        <w:rPr>
          <w:color w:val="000000"/>
          <w:sz w:val="28"/>
          <w:szCs w:val="28"/>
        </w:rPr>
        <w:t>я</w:t>
      </w:r>
      <w:r w:rsidR="008A2B80" w:rsidRPr="00754009">
        <w:rPr>
          <w:color w:val="000000"/>
          <w:sz w:val="28"/>
          <w:szCs w:val="28"/>
        </w:rPr>
        <w:t xml:space="preserve"> сертифікованим </w:t>
      </w:r>
      <w:r w:rsidR="008A2B80" w:rsidRPr="009D3486">
        <w:rPr>
          <w:sz w:val="28"/>
          <w:szCs w:val="28"/>
        </w:rPr>
        <w:t>експертом (інженером) з технічного обстеження</w:t>
      </w:r>
      <w:r w:rsidR="00DB2D08" w:rsidRPr="009D3486">
        <w:rPr>
          <w:sz w:val="28"/>
          <w:szCs w:val="28"/>
        </w:rPr>
        <w:t xml:space="preserve">. </w:t>
      </w:r>
      <w:r w:rsidR="00DB2D08" w:rsidRPr="00754009">
        <w:rPr>
          <w:color w:val="000000"/>
          <w:sz w:val="28"/>
          <w:szCs w:val="28"/>
        </w:rPr>
        <w:t>На підставі звіту буде прийматися рішення про необхідність  розроблення відповідної проектної доку</w:t>
      </w:r>
      <w:r w:rsidR="00754009" w:rsidRPr="00754009">
        <w:rPr>
          <w:color w:val="000000"/>
          <w:sz w:val="28"/>
          <w:szCs w:val="28"/>
        </w:rPr>
        <w:t xml:space="preserve">ментації або знесення </w:t>
      </w:r>
      <w:r w:rsidR="00DB2D08" w:rsidRPr="00754009">
        <w:rPr>
          <w:color w:val="000000"/>
          <w:sz w:val="28"/>
          <w:szCs w:val="28"/>
        </w:rPr>
        <w:t>будівлі.</w:t>
      </w:r>
    </w:p>
    <w:p w:rsidR="008A2B80" w:rsidRDefault="008A2B80" w:rsidP="00754009">
      <w:pPr>
        <w:jc w:val="both"/>
        <w:rPr>
          <w:b/>
          <w:sz w:val="28"/>
          <w:szCs w:val="28"/>
        </w:rPr>
      </w:pPr>
    </w:p>
    <w:p w:rsidR="00DB4DD0" w:rsidRPr="00754009" w:rsidRDefault="008E31FF" w:rsidP="007B180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6127B" w:rsidRPr="00754009">
        <w:rPr>
          <w:b/>
          <w:sz w:val="28"/>
          <w:szCs w:val="28"/>
          <w:lang w:val="en-US"/>
        </w:rPr>
        <w:t>I</w:t>
      </w:r>
      <w:r w:rsidR="0096127B" w:rsidRPr="00754009">
        <w:rPr>
          <w:b/>
          <w:sz w:val="28"/>
          <w:szCs w:val="28"/>
          <w:lang w:val="ru-RU"/>
        </w:rPr>
        <w:t xml:space="preserve">. </w:t>
      </w:r>
      <w:r w:rsidR="00B9484D" w:rsidRPr="00754009">
        <w:rPr>
          <w:b/>
          <w:sz w:val="28"/>
          <w:szCs w:val="28"/>
        </w:rPr>
        <w:t xml:space="preserve">Координація та контроль за виконанням </w:t>
      </w:r>
      <w:r w:rsidR="00B34A23">
        <w:rPr>
          <w:b/>
          <w:sz w:val="28"/>
          <w:szCs w:val="28"/>
        </w:rPr>
        <w:t>П</w:t>
      </w:r>
      <w:r w:rsidR="00B9484D" w:rsidRPr="00754009">
        <w:rPr>
          <w:b/>
          <w:sz w:val="28"/>
          <w:szCs w:val="28"/>
        </w:rPr>
        <w:t>рограми</w:t>
      </w:r>
    </w:p>
    <w:p w:rsidR="005E32D1" w:rsidRPr="00754009" w:rsidRDefault="003250F4" w:rsidP="007540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54009">
        <w:rPr>
          <w:sz w:val="28"/>
          <w:szCs w:val="28"/>
        </w:rPr>
        <w:t>Загальна організація виконання та координація діяльності щодо реалізації Програми здійснюється відповідальним виконавцем Програми – відділом містобудування та архітектури. Виконавцями (співвиконавцями) Програми є Ужгородська районна державна адміністрація, органи місцево</w:t>
      </w:r>
      <w:r w:rsidR="005E32D1" w:rsidRPr="00754009">
        <w:rPr>
          <w:sz w:val="28"/>
          <w:szCs w:val="28"/>
        </w:rPr>
        <w:t>го самоврядування щодо об</w:t>
      </w:r>
      <w:r w:rsidR="004D4D44" w:rsidRPr="00754009">
        <w:rPr>
          <w:sz w:val="28"/>
          <w:szCs w:val="28"/>
        </w:rPr>
        <w:t>’</w:t>
      </w:r>
      <w:r w:rsidR="005E32D1" w:rsidRPr="00754009">
        <w:rPr>
          <w:sz w:val="28"/>
          <w:szCs w:val="28"/>
        </w:rPr>
        <w:t>єктів</w:t>
      </w:r>
      <w:r w:rsidRPr="00754009">
        <w:rPr>
          <w:sz w:val="28"/>
          <w:szCs w:val="28"/>
        </w:rPr>
        <w:t>,</w:t>
      </w:r>
      <w:r w:rsidR="005E32D1" w:rsidRPr="00754009">
        <w:rPr>
          <w:sz w:val="28"/>
          <w:szCs w:val="28"/>
        </w:rPr>
        <w:t xml:space="preserve"> які знаходяться на балансі органів місцевого самоврядування.</w:t>
      </w:r>
      <w:r w:rsidRPr="00754009">
        <w:rPr>
          <w:sz w:val="28"/>
          <w:szCs w:val="28"/>
        </w:rPr>
        <w:t xml:space="preserve"> </w:t>
      </w:r>
    </w:p>
    <w:p w:rsidR="003250F4" w:rsidRPr="00754009" w:rsidRDefault="003250F4" w:rsidP="007540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754009">
        <w:rPr>
          <w:sz w:val="28"/>
          <w:szCs w:val="28"/>
        </w:rPr>
        <w:t>Контроль за виконанням Програми здійснюється районною державною адміністрацією</w:t>
      </w:r>
      <w:r w:rsidR="00DB4DD0" w:rsidRPr="00754009">
        <w:rPr>
          <w:sz w:val="28"/>
          <w:szCs w:val="28"/>
        </w:rPr>
        <w:t>.</w:t>
      </w:r>
      <w:r w:rsidRPr="00754009">
        <w:rPr>
          <w:sz w:val="28"/>
          <w:szCs w:val="28"/>
        </w:rPr>
        <w:t xml:space="preserve"> </w:t>
      </w:r>
    </w:p>
    <w:p w:rsidR="003250F4" w:rsidRPr="00754009" w:rsidRDefault="003250F4" w:rsidP="00754009">
      <w:pPr>
        <w:jc w:val="both"/>
        <w:rPr>
          <w:b/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p w:rsidR="004C17D7" w:rsidRPr="00754009" w:rsidRDefault="004C17D7" w:rsidP="00754009">
      <w:pPr>
        <w:jc w:val="both"/>
        <w:rPr>
          <w:sz w:val="28"/>
          <w:szCs w:val="28"/>
        </w:rPr>
      </w:pPr>
    </w:p>
    <w:sectPr w:rsidR="004C17D7" w:rsidRPr="00754009" w:rsidSect="00754009">
      <w:headerReference w:type="even" r:id="rId7"/>
      <w:headerReference w:type="default" r:id="rId8"/>
      <w:pgSz w:w="11906" w:h="16838"/>
      <w:pgMar w:top="567" w:right="68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A2" w:rsidRDefault="007702A2">
      <w:r>
        <w:separator/>
      </w:r>
    </w:p>
  </w:endnote>
  <w:endnote w:type="continuationSeparator" w:id="0">
    <w:p w:rsidR="007702A2" w:rsidRDefault="0077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A2" w:rsidRDefault="007702A2">
      <w:r>
        <w:separator/>
      </w:r>
    </w:p>
  </w:footnote>
  <w:footnote w:type="continuationSeparator" w:id="0">
    <w:p w:rsidR="007702A2" w:rsidRDefault="00770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9E" w:rsidRDefault="00163B56" w:rsidP="003727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5E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E9E" w:rsidRDefault="00295E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9E" w:rsidRDefault="00163B56" w:rsidP="003727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5E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21A9">
      <w:rPr>
        <w:rStyle w:val="a7"/>
        <w:noProof/>
      </w:rPr>
      <w:t>3</w:t>
    </w:r>
    <w:r>
      <w:rPr>
        <w:rStyle w:val="a7"/>
      </w:rPr>
      <w:fldChar w:fldCharType="end"/>
    </w:r>
  </w:p>
  <w:p w:rsidR="00295E9E" w:rsidRDefault="00295E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D3F"/>
    <w:multiLevelType w:val="hybridMultilevel"/>
    <w:tmpl w:val="D92AB6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DE01AA"/>
    <w:multiLevelType w:val="hybridMultilevel"/>
    <w:tmpl w:val="5FD84940"/>
    <w:lvl w:ilvl="0" w:tplc="BC22DD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A5136"/>
    <w:multiLevelType w:val="multilevel"/>
    <w:tmpl w:val="AFE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016C7"/>
    <w:multiLevelType w:val="multilevel"/>
    <w:tmpl w:val="EBB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01B1B"/>
    <w:multiLevelType w:val="hybridMultilevel"/>
    <w:tmpl w:val="74A2C62A"/>
    <w:lvl w:ilvl="0" w:tplc="E21CE17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4D"/>
    <w:rsid w:val="00020844"/>
    <w:rsid w:val="00022B14"/>
    <w:rsid w:val="000260D3"/>
    <w:rsid w:val="00030A6A"/>
    <w:rsid w:val="000641F5"/>
    <w:rsid w:val="000845EC"/>
    <w:rsid w:val="000854D5"/>
    <w:rsid w:val="00092999"/>
    <w:rsid w:val="000B0CFC"/>
    <w:rsid w:val="000B1BB9"/>
    <w:rsid w:val="000C5BB3"/>
    <w:rsid w:val="000C77C8"/>
    <w:rsid w:val="000E6B19"/>
    <w:rsid w:val="000F6418"/>
    <w:rsid w:val="00113FBF"/>
    <w:rsid w:val="0011462B"/>
    <w:rsid w:val="001230BF"/>
    <w:rsid w:val="00153526"/>
    <w:rsid w:val="00155CE4"/>
    <w:rsid w:val="00163B56"/>
    <w:rsid w:val="00171690"/>
    <w:rsid w:val="00185A56"/>
    <w:rsid w:val="0019357A"/>
    <w:rsid w:val="001D6D26"/>
    <w:rsid w:val="001D6F91"/>
    <w:rsid w:val="001E06AD"/>
    <w:rsid w:val="001E2034"/>
    <w:rsid w:val="001F4B1C"/>
    <w:rsid w:val="001F6F6D"/>
    <w:rsid w:val="00201A42"/>
    <w:rsid w:val="002070C8"/>
    <w:rsid w:val="002074C2"/>
    <w:rsid w:val="00207B4A"/>
    <w:rsid w:val="00211718"/>
    <w:rsid w:val="0021626C"/>
    <w:rsid w:val="00234AE3"/>
    <w:rsid w:val="00234E7E"/>
    <w:rsid w:val="002671F8"/>
    <w:rsid w:val="00272568"/>
    <w:rsid w:val="00290F83"/>
    <w:rsid w:val="00295E9E"/>
    <w:rsid w:val="002A5413"/>
    <w:rsid w:val="002B48F6"/>
    <w:rsid w:val="002D11BC"/>
    <w:rsid w:val="002D3923"/>
    <w:rsid w:val="002D4ADA"/>
    <w:rsid w:val="002D583F"/>
    <w:rsid w:val="002E4CEE"/>
    <w:rsid w:val="003134A1"/>
    <w:rsid w:val="003164CF"/>
    <w:rsid w:val="003250F4"/>
    <w:rsid w:val="003321A9"/>
    <w:rsid w:val="0035445C"/>
    <w:rsid w:val="00356AD0"/>
    <w:rsid w:val="00367897"/>
    <w:rsid w:val="003727E5"/>
    <w:rsid w:val="00394FC3"/>
    <w:rsid w:val="003A412E"/>
    <w:rsid w:val="003F2C59"/>
    <w:rsid w:val="0040668A"/>
    <w:rsid w:val="00423A38"/>
    <w:rsid w:val="004272EC"/>
    <w:rsid w:val="00433CE7"/>
    <w:rsid w:val="00434C40"/>
    <w:rsid w:val="00442564"/>
    <w:rsid w:val="004479CC"/>
    <w:rsid w:val="00482C4C"/>
    <w:rsid w:val="004A3BC9"/>
    <w:rsid w:val="004A6EC1"/>
    <w:rsid w:val="004B0AB2"/>
    <w:rsid w:val="004C17D7"/>
    <w:rsid w:val="004D4D44"/>
    <w:rsid w:val="004E0565"/>
    <w:rsid w:val="004E3D7D"/>
    <w:rsid w:val="00513E25"/>
    <w:rsid w:val="00551218"/>
    <w:rsid w:val="00555FF5"/>
    <w:rsid w:val="00570E3E"/>
    <w:rsid w:val="005849F5"/>
    <w:rsid w:val="005C130D"/>
    <w:rsid w:val="005E32D1"/>
    <w:rsid w:val="005E7F82"/>
    <w:rsid w:val="005F4E3D"/>
    <w:rsid w:val="00602686"/>
    <w:rsid w:val="00605BF9"/>
    <w:rsid w:val="00626EE9"/>
    <w:rsid w:val="0065139B"/>
    <w:rsid w:val="00694C85"/>
    <w:rsid w:val="006A6DD1"/>
    <w:rsid w:val="006B0CE4"/>
    <w:rsid w:val="006C52B5"/>
    <w:rsid w:val="006D2F2A"/>
    <w:rsid w:val="006E669E"/>
    <w:rsid w:val="007022D8"/>
    <w:rsid w:val="00717876"/>
    <w:rsid w:val="007279D6"/>
    <w:rsid w:val="00736094"/>
    <w:rsid w:val="00742283"/>
    <w:rsid w:val="00744580"/>
    <w:rsid w:val="0074562D"/>
    <w:rsid w:val="00754009"/>
    <w:rsid w:val="00756D20"/>
    <w:rsid w:val="00760EBF"/>
    <w:rsid w:val="007702A2"/>
    <w:rsid w:val="0078081F"/>
    <w:rsid w:val="00782CA4"/>
    <w:rsid w:val="007B11DF"/>
    <w:rsid w:val="007B180A"/>
    <w:rsid w:val="007B6882"/>
    <w:rsid w:val="007D096A"/>
    <w:rsid w:val="007D0A16"/>
    <w:rsid w:val="007D24A4"/>
    <w:rsid w:val="007E1245"/>
    <w:rsid w:val="007E6689"/>
    <w:rsid w:val="007F5BC7"/>
    <w:rsid w:val="007F74D5"/>
    <w:rsid w:val="00812912"/>
    <w:rsid w:val="00825DC2"/>
    <w:rsid w:val="0086214F"/>
    <w:rsid w:val="0086405D"/>
    <w:rsid w:val="00866736"/>
    <w:rsid w:val="00877519"/>
    <w:rsid w:val="008A2B80"/>
    <w:rsid w:val="008A72FF"/>
    <w:rsid w:val="008B6C64"/>
    <w:rsid w:val="008D1C5F"/>
    <w:rsid w:val="008D5A41"/>
    <w:rsid w:val="008E31FF"/>
    <w:rsid w:val="008E51E8"/>
    <w:rsid w:val="00913FD9"/>
    <w:rsid w:val="009349E2"/>
    <w:rsid w:val="009360A9"/>
    <w:rsid w:val="0096127B"/>
    <w:rsid w:val="00966787"/>
    <w:rsid w:val="00970F1A"/>
    <w:rsid w:val="00985C7A"/>
    <w:rsid w:val="00990A60"/>
    <w:rsid w:val="009D3486"/>
    <w:rsid w:val="009E42C0"/>
    <w:rsid w:val="009F0E30"/>
    <w:rsid w:val="009F30A8"/>
    <w:rsid w:val="009F5327"/>
    <w:rsid w:val="00A1389A"/>
    <w:rsid w:val="00A34EB5"/>
    <w:rsid w:val="00A37FE1"/>
    <w:rsid w:val="00A41B11"/>
    <w:rsid w:val="00A53CE0"/>
    <w:rsid w:val="00A6412D"/>
    <w:rsid w:val="00A64592"/>
    <w:rsid w:val="00A9635E"/>
    <w:rsid w:val="00AA215E"/>
    <w:rsid w:val="00AB6AF0"/>
    <w:rsid w:val="00AE1E47"/>
    <w:rsid w:val="00AF00CC"/>
    <w:rsid w:val="00AF4BC2"/>
    <w:rsid w:val="00B02EC1"/>
    <w:rsid w:val="00B12E83"/>
    <w:rsid w:val="00B31E6E"/>
    <w:rsid w:val="00B34A23"/>
    <w:rsid w:val="00B9484D"/>
    <w:rsid w:val="00BA7122"/>
    <w:rsid w:val="00BB21D2"/>
    <w:rsid w:val="00BC0F99"/>
    <w:rsid w:val="00BC5B09"/>
    <w:rsid w:val="00BE3877"/>
    <w:rsid w:val="00BF20ED"/>
    <w:rsid w:val="00C00390"/>
    <w:rsid w:val="00C239D6"/>
    <w:rsid w:val="00C45541"/>
    <w:rsid w:val="00C73250"/>
    <w:rsid w:val="00C76E79"/>
    <w:rsid w:val="00C97EAE"/>
    <w:rsid w:val="00CA036A"/>
    <w:rsid w:val="00CC1318"/>
    <w:rsid w:val="00CC36ED"/>
    <w:rsid w:val="00CC41CE"/>
    <w:rsid w:val="00CD4123"/>
    <w:rsid w:val="00CF52D2"/>
    <w:rsid w:val="00D3392B"/>
    <w:rsid w:val="00D43F07"/>
    <w:rsid w:val="00D5343A"/>
    <w:rsid w:val="00D541AE"/>
    <w:rsid w:val="00D61723"/>
    <w:rsid w:val="00D70D2D"/>
    <w:rsid w:val="00D7457A"/>
    <w:rsid w:val="00D76726"/>
    <w:rsid w:val="00D76FD1"/>
    <w:rsid w:val="00D80FD4"/>
    <w:rsid w:val="00DA57C7"/>
    <w:rsid w:val="00DB2D08"/>
    <w:rsid w:val="00DB4DD0"/>
    <w:rsid w:val="00DD2C74"/>
    <w:rsid w:val="00E1607C"/>
    <w:rsid w:val="00E26D74"/>
    <w:rsid w:val="00E5352C"/>
    <w:rsid w:val="00E73434"/>
    <w:rsid w:val="00E7614E"/>
    <w:rsid w:val="00E845B7"/>
    <w:rsid w:val="00EA75F5"/>
    <w:rsid w:val="00EC0BDC"/>
    <w:rsid w:val="00ED2FA0"/>
    <w:rsid w:val="00F23D79"/>
    <w:rsid w:val="00F244C1"/>
    <w:rsid w:val="00F55CBC"/>
    <w:rsid w:val="00FD61D1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84D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31E6E"/>
    <w:pPr>
      <w:keepNext/>
      <w:widowControl w:val="0"/>
      <w:shd w:val="clear" w:color="auto" w:fill="FFFFFF"/>
      <w:autoSpaceDE w:val="0"/>
      <w:autoSpaceDN w:val="0"/>
      <w:adjustRightInd w:val="0"/>
      <w:ind w:left="4248" w:firstLine="250"/>
      <w:outlineLvl w:val="1"/>
    </w:pPr>
    <w:rPr>
      <w:color w:val="000000"/>
      <w:spacing w:val="-3"/>
      <w:sz w:val="28"/>
      <w:szCs w:val="28"/>
    </w:rPr>
  </w:style>
  <w:style w:type="paragraph" w:styleId="4">
    <w:name w:val="heading 4"/>
    <w:basedOn w:val="a"/>
    <w:next w:val="a"/>
    <w:qFormat/>
    <w:rsid w:val="00B31E6E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center"/>
      <w:outlineLvl w:val="3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484D"/>
    <w:pPr>
      <w:jc w:val="both"/>
    </w:pPr>
    <w:rPr>
      <w:sz w:val="28"/>
    </w:rPr>
  </w:style>
  <w:style w:type="paragraph" w:styleId="a4">
    <w:name w:val="Title"/>
    <w:basedOn w:val="a"/>
    <w:qFormat/>
    <w:rsid w:val="007F5BC7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B31E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E3D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3D7D"/>
  </w:style>
  <w:style w:type="paragraph" w:styleId="a8">
    <w:name w:val="Normal (Web)"/>
    <w:basedOn w:val="a"/>
    <w:uiPriority w:val="99"/>
    <w:rsid w:val="00442564"/>
    <w:pPr>
      <w:suppressAutoHyphens/>
      <w:spacing w:before="45" w:after="45"/>
      <w:ind w:firstLine="150"/>
    </w:pPr>
    <w:rPr>
      <w:rFonts w:ascii="Arial" w:hAnsi="Arial" w:cs="Arial"/>
      <w:color w:val="222222"/>
      <w:sz w:val="18"/>
      <w:szCs w:val="18"/>
      <w:lang w:val="ru-RU" w:eastAsia="zh-CN"/>
    </w:rPr>
  </w:style>
  <w:style w:type="paragraph" w:styleId="HTML">
    <w:name w:val="HTML Preformatted"/>
    <w:basedOn w:val="a"/>
    <w:link w:val="HTML0"/>
    <w:unhideWhenUsed/>
    <w:rsid w:val="00155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55CE4"/>
    <w:rPr>
      <w:rFonts w:ascii="Courier New" w:hAnsi="Courier New"/>
      <w:lang w:eastAsia="zh-CN"/>
    </w:rPr>
  </w:style>
  <w:style w:type="paragraph" w:customStyle="1" w:styleId="1">
    <w:name w:val="Обычный1"/>
    <w:rsid w:val="003250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rsid w:val="00CF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52D2"/>
    <w:rPr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030A6A"/>
    <w:pPr>
      <w:ind w:left="720"/>
      <w:contextualSpacing/>
    </w:pPr>
  </w:style>
  <w:style w:type="character" w:styleId="ac">
    <w:name w:val="Strong"/>
    <w:basedOn w:val="a0"/>
    <w:uiPriority w:val="22"/>
    <w:qFormat/>
    <w:rsid w:val="00AF4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«Розроблення та коригування генеральних планів</vt:lpstr>
    </vt:vector>
  </TitlesOfParts>
  <Company>Организация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«Розроблення та коригування генеральних планів</dc:title>
  <dc:creator>Admin</dc:creator>
  <cp:lastModifiedBy>1</cp:lastModifiedBy>
  <cp:revision>69</cp:revision>
  <cp:lastPrinted>2018-06-19T13:04:00Z</cp:lastPrinted>
  <dcterms:created xsi:type="dcterms:W3CDTF">2018-05-24T11:03:00Z</dcterms:created>
  <dcterms:modified xsi:type="dcterms:W3CDTF">2018-07-23T13:14:00Z</dcterms:modified>
</cp:coreProperties>
</file>