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7C" w:rsidRPr="00E53BC3" w:rsidRDefault="00BE567C" w:rsidP="00E53BC3">
      <w:pPr>
        <w:shd w:val="clear" w:color="auto" w:fill="FFFFFF"/>
        <w:autoSpaceDE w:val="0"/>
        <w:autoSpaceDN w:val="0"/>
        <w:adjustRightInd w:val="0"/>
        <w:spacing w:after="0" w:line="240" w:lineRule="auto"/>
        <w:ind w:firstLine="5954"/>
        <w:jc w:val="both"/>
        <w:rPr>
          <w:rFonts w:ascii="Times New Roman" w:eastAsia="Times New Roman" w:hAnsi="Times New Roman" w:cs="Times New Roman"/>
          <w:b/>
          <w:color w:val="000000"/>
          <w:sz w:val="28"/>
          <w:szCs w:val="28"/>
        </w:rPr>
      </w:pPr>
      <w:r w:rsidRPr="00E53BC3">
        <w:rPr>
          <w:rFonts w:ascii="Times New Roman" w:eastAsia="Times New Roman" w:hAnsi="Times New Roman" w:cs="Times New Roman"/>
          <w:b/>
          <w:color w:val="000000"/>
          <w:sz w:val="28"/>
          <w:szCs w:val="28"/>
        </w:rPr>
        <w:t xml:space="preserve">    ЗАТВЕРДЖЕНО </w:t>
      </w:r>
    </w:p>
    <w:p w:rsidR="00BE567C" w:rsidRPr="00E53BC3" w:rsidRDefault="00BE567C" w:rsidP="00E53BC3">
      <w:pPr>
        <w:shd w:val="clear" w:color="auto" w:fill="FFFFFF"/>
        <w:autoSpaceDE w:val="0"/>
        <w:autoSpaceDN w:val="0"/>
        <w:adjustRightInd w:val="0"/>
        <w:spacing w:after="0" w:line="240" w:lineRule="auto"/>
        <w:ind w:firstLine="5954"/>
        <w:jc w:val="both"/>
        <w:rPr>
          <w:rFonts w:ascii="Times New Roman" w:eastAsia="Times New Roman" w:hAnsi="Times New Roman" w:cs="Times New Roman"/>
          <w:b/>
          <w:bCs/>
          <w:color w:val="000000"/>
          <w:sz w:val="28"/>
          <w:szCs w:val="28"/>
        </w:rPr>
      </w:pPr>
      <w:r w:rsidRPr="00E53BC3">
        <w:rPr>
          <w:rFonts w:ascii="Times New Roman" w:eastAsia="Times New Roman" w:hAnsi="Times New Roman" w:cs="Times New Roman"/>
          <w:b/>
          <w:bCs/>
          <w:color w:val="000000"/>
          <w:sz w:val="28"/>
          <w:szCs w:val="28"/>
        </w:rPr>
        <w:t xml:space="preserve">    рішення районної ради </w:t>
      </w:r>
    </w:p>
    <w:p w:rsidR="00BE567C" w:rsidRPr="00E53BC3" w:rsidRDefault="00BE567C" w:rsidP="00E53BC3">
      <w:pPr>
        <w:shd w:val="clear" w:color="auto" w:fill="FFFFFF"/>
        <w:autoSpaceDE w:val="0"/>
        <w:autoSpaceDN w:val="0"/>
        <w:adjustRightInd w:val="0"/>
        <w:spacing w:after="0" w:line="240" w:lineRule="auto"/>
        <w:ind w:firstLine="5954"/>
        <w:jc w:val="both"/>
        <w:rPr>
          <w:rFonts w:ascii="Times New Roman" w:hAnsi="Times New Roman" w:cs="Times New Roman"/>
          <w:b/>
          <w:sz w:val="28"/>
          <w:szCs w:val="28"/>
        </w:rPr>
      </w:pPr>
      <w:r w:rsidRPr="00E53BC3">
        <w:rPr>
          <w:rFonts w:ascii="Times New Roman" w:eastAsia="Times New Roman" w:hAnsi="Times New Roman" w:cs="Times New Roman"/>
          <w:b/>
          <w:bCs/>
          <w:color w:val="000000"/>
          <w:sz w:val="28"/>
          <w:szCs w:val="28"/>
        </w:rPr>
        <w:t xml:space="preserve">    від__________</w:t>
      </w:r>
      <w:r w:rsidR="007301C1">
        <w:rPr>
          <w:rFonts w:ascii="Times New Roman" w:eastAsia="Times New Roman" w:hAnsi="Times New Roman" w:cs="Times New Roman"/>
          <w:b/>
          <w:bCs/>
          <w:color w:val="000000"/>
          <w:sz w:val="28"/>
          <w:szCs w:val="28"/>
        </w:rPr>
        <w:t>_</w:t>
      </w:r>
      <w:r w:rsidRPr="00E53BC3">
        <w:rPr>
          <w:rFonts w:ascii="Times New Roman" w:eastAsia="Times New Roman" w:hAnsi="Times New Roman" w:cs="Times New Roman"/>
          <w:b/>
          <w:bCs/>
          <w:color w:val="000000"/>
          <w:sz w:val="28"/>
          <w:szCs w:val="28"/>
        </w:rPr>
        <w:t>№_____</w:t>
      </w:r>
    </w:p>
    <w:p w:rsidR="00BE567C" w:rsidRDefault="00BE567C" w:rsidP="00E53BC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301C1" w:rsidRPr="00E53BC3" w:rsidRDefault="007301C1" w:rsidP="00E53BC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E567C" w:rsidRPr="00E53BC3" w:rsidRDefault="00BE567C" w:rsidP="00E53BC3">
      <w:pPr>
        <w:shd w:val="clear" w:color="auto" w:fill="FFFFFF"/>
        <w:autoSpaceDE w:val="0"/>
        <w:autoSpaceDN w:val="0"/>
        <w:adjustRightInd w:val="0"/>
        <w:spacing w:after="0" w:line="240" w:lineRule="auto"/>
        <w:jc w:val="center"/>
        <w:rPr>
          <w:rFonts w:ascii="Times New Roman" w:hAnsi="Times New Roman" w:cs="Times New Roman"/>
          <w:sz w:val="27"/>
          <w:szCs w:val="27"/>
        </w:rPr>
      </w:pPr>
      <w:r w:rsidRPr="00E53BC3">
        <w:rPr>
          <w:rFonts w:ascii="Times New Roman" w:eastAsia="Times New Roman" w:hAnsi="Times New Roman" w:cs="Times New Roman"/>
          <w:b/>
          <w:bCs/>
          <w:color w:val="000000"/>
          <w:sz w:val="27"/>
          <w:szCs w:val="27"/>
        </w:rPr>
        <w:t>ПОРЯДОК</w:t>
      </w:r>
    </w:p>
    <w:p w:rsidR="00BE567C" w:rsidRPr="00E53BC3" w:rsidRDefault="00BE567C" w:rsidP="00E53BC3">
      <w:pPr>
        <w:shd w:val="clear" w:color="auto" w:fill="FFFFFF"/>
        <w:autoSpaceDE w:val="0"/>
        <w:autoSpaceDN w:val="0"/>
        <w:adjustRightInd w:val="0"/>
        <w:spacing w:after="0" w:line="240" w:lineRule="auto"/>
        <w:jc w:val="center"/>
        <w:rPr>
          <w:rFonts w:ascii="Times New Roman" w:hAnsi="Times New Roman" w:cs="Times New Roman"/>
          <w:sz w:val="27"/>
          <w:szCs w:val="27"/>
        </w:rPr>
      </w:pPr>
      <w:r w:rsidRPr="00E53BC3">
        <w:rPr>
          <w:rFonts w:ascii="Times New Roman" w:eastAsia="Times New Roman" w:hAnsi="Times New Roman" w:cs="Times New Roman"/>
          <w:b/>
          <w:bCs/>
          <w:color w:val="000000"/>
          <w:sz w:val="27"/>
          <w:szCs w:val="27"/>
        </w:rPr>
        <w:t>складання, погодження, затвердження та контролю виконання</w:t>
      </w:r>
      <w:r w:rsidR="00E53BC3" w:rsidRPr="00E53BC3">
        <w:rPr>
          <w:rFonts w:ascii="Times New Roman" w:eastAsia="Times New Roman" w:hAnsi="Times New Roman" w:cs="Times New Roman"/>
          <w:b/>
          <w:bCs/>
          <w:color w:val="000000"/>
          <w:sz w:val="27"/>
          <w:szCs w:val="27"/>
        </w:rPr>
        <w:t xml:space="preserve"> фінансового</w:t>
      </w:r>
    </w:p>
    <w:p w:rsidR="00BE567C" w:rsidRPr="00E53BC3" w:rsidRDefault="00BE567C" w:rsidP="00E53BC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53BC3">
        <w:rPr>
          <w:rFonts w:ascii="Times New Roman" w:eastAsia="Times New Roman" w:hAnsi="Times New Roman" w:cs="Times New Roman"/>
          <w:b/>
          <w:bCs/>
          <w:color w:val="000000"/>
          <w:sz w:val="28"/>
          <w:szCs w:val="28"/>
        </w:rPr>
        <w:t xml:space="preserve">плану Комунального некомерційного підприємства </w:t>
      </w:r>
      <w:r w:rsidR="00E53BC3" w:rsidRPr="00E53BC3">
        <w:rPr>
          <w:rFonts w:ascii="Times New Roman" w:eastAsia="Times New Roman" w:hAnsi="Times New Roman" w:cs="Times New Roman"/>
          <w:b/>
          <w:bCs/>
          <w:color w:val="000000"/>
          <w:sz w:val="28"/>
          <w:szCs w:val="28"/>
        </w:rPr>
        <w:t xml:space="preserve">«Центр первинної </w:t>
      </w:r>
      <w:r w:rsidRPr="00E53BC3">
        <w:rPr>
          <w:rFonts w:ascii="Times New Roman" w:eastAsia="Times New Roman" w:hAnsi="Times New Roman" w:cs="Times New Roman"/>
          <w:b/>
          <w:bCs/>
          <w:color w:val="000000"/>
          <w:sz w:val="28"/>
          <w:szCs w:val="28"/>
        </w:rPr>
        <w:t>медико-санітарної допомоги Великоберезнянської районної ради»</w:t>
      </w:r>
    </w:p>
    <w:p w:rsidR="00BE567C" w:rsidRPr="00E53BC3" w:rsidRDefault="00BE567C" w:rsidP="00E53BC3">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t>1.</w:t>
      </w:r>
      <w:r w:rsidR="00E53BC3">
        <w:rPr>
          <w:rFonts w:ascii="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Цей Порядок визначає процедуру складання, затвердження та контролю за виконанням фінансового плану Комунального некомерційного підприємства «Центр первинної медико-санітарної допомоги Великоберезнянської районної ради» (далі - Порядок).</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eastAsia="Times New Roman" w:hAnsi="Times New Roman" w:cs="Times New Roman"/>
          <w:color w:val="000000"/>
          <w:sz w:val="28"/>
          <w:szCs w:val="28"/>
        </w:rPr>
        <w:t>Фінансовий план Комунального некомерційного підприємства «Центр первинної медико-санітарної допомоги Великоберезнянської районної ради» (далі-Підприємство) - це документ, відповідно до якого Підприємство отримує доходи і здійснює видатки, визначає обсяг та спрямування коштів для виконання своїх функцій протягом року.</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t>2.</w:t>
      </w:r>
      <w:r w:rsidR="00E53BC3">
        <w:rPr>
          <w:rFonts w:ascii="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Фінансовий план Підприємства складається за формою згідно з додатком 1 до цього Порядку на кожний наступний рік з поквартальною розбивкою і відображає очікувані фінансові результати в запланованому році. Фінансовий план Підприємства містить довідкову інформацію щодо фактичних показників минулого року, планових і прогнозних показників поточного року, а також інформацію згідно із стратегічним планом розвитку Підприємства.</w:t>
      </w:r>
    </w:p>
    <w:p w:rsidR="00E53BC3" w:rsidRPr="00E53BC3" w:rsidRDefault="00E53BC3" w:rsidP="00E53BC3">
      <w:pPr>
        <w:pStyle w:val="a3"/>
        <w:spacing w:before="0" w:beforeAutospacing="0" w:after="0" w:afterAutospacing="0"/>
        <w:ind w:firstLine="708"/>
        <w:jc w:val="both"/>
        <w:textAlignment w:val="baseline"/>
        <w:rPr>
          <w:color w:val="000000"/>
          <w:sz w:val="28"/>
          <w:szCs w:val="28"/>
        </w:rPr>
      </w:pPr>
      <w:r w:rsidRPr="00E53BC3">
        <w:rPr>
          <w:sz w:val="28"/>
          <w:szCs w:val="28"/>
        </w:rPr>
        <w:t xml:space="preserve">Під час складання фінансового плану, звіту про його виконання та підготовки пояснювальної записки Підприємство може використовувати Рекомендації щодо складання фінансового плану підприємства та звіту про його виконання, підготовки пояснювальних записок до них, зазначені в </w:t>
      </w:r>
      <w:r w:rsidRPr="00E53BC3">
        <w:rPr>
          <w:sz w:val="28"/>
          <w:szCs w:val="28"/>
        </w:rPr>
        <w:br/>
        <w:t xml:space="preserve">додатку 2 до Порядку складання, затвердження та контролю виконання фінансового плану суб’єкта господарювання державного сектору економіки, затвердженого наказом Міністерства економічного розвитку і торгівлі України від 02.03.2015 №205, зареєстрованого в Міністерстві юстиції України 19.03.2015 за №300/26745, </w:t>
      </w:r>
      <w:r w:rsidRPr="00E53BC3">
        <w:rPr>
          <w:color w:val="000000"/>
          <w:sz w:val="28"/>
          <w:szCs w:val="28"/>
        </w:rPr>
        <w:t>зі змінами, внесеними наказом Міністерства економічного розвитку і торгівлі України від 03 листопада 2015 року № 1394.</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t>3.</w:t>
      </w:r>
      <w:r w:rsidR="00E53BC3">
        <w:rPr>
          <w:rFonts w:ascii="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 xml:space="preserve">Проект фінансового плану Підприємства у двох примірниках у паперовому та електронному вигляді подається на розгляд постійної комісії з питань </w:t>
      </w:r>
      <w:r w:rsidRPr="00606F1B">
        <w:rPr>
          <w:rFonts w:ascii="Times New Roman" w:eastAsia="Times New Roman" w:hAnsi="Times New Roman" w:cs="Times New Roman"/>
          <w:color w:val="0D0D0D" w:themeColor="text1" w:themeTint="F2"/>
          <w:sz w:val="28"/>
          <w:szCs w:val="28"/>
        </w:rPr>
        <w:t>бюджету</w:t>
      </w:r>
      <w:r w:rsidR="00606F1B" w:rsidRPr="00606F1B">
        <w:rPr>
          <w:rFonts w:ascii="Times New Roman" w:hAnsi="Times New Roman" w:cs="Times New Roman"/>
          <w:color w:val="0D0D0D" w:themeColor="text1" w:themeTint="F2"/>
          <w:sz w:val="28"/>
          <w:szCs w:val="28"/>
        </w:rPr>
        <w:t>, фінансової політики, економічного розвитку та сприяння підприємництву</w:t>
      </w:r>
      <w:r w:rsidR="00606F1B">
        <w:rPr>
          <w:sz w:val="28"/>
          <w:szCs w:val="28"/>
        </w:rPr>
        <w:t xml:space="preserve"> </w:t>
      </w:r>
      <w:r w:rsidRPr="00E53BC3">
        <w:rPr>
          <w:rFonts w:ascii="Times New Roman" w:eastAsia="Times New Roman" w:hAnsi="Times New Roman" w:cs="Times New Roman"/>
          <w:color w:val="000000"/>
          <w:sz w:val="28"/>
          <w:szCs w:val="28"/>
        </w:rPr>
        <w:t>до 01 серпня року, що передує плановому.</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eastAsia="Times New Roman" w:hAnsi="Times New Roman" w:cs="Times New Roman"/>
          <w:color w:val="000000"/>
          <w:sz w:val="28"/>
          <w:szCs w:val="28"/>
        </w:rPr>
        <w:t xml:space="preserve">У разі необхідності </w:t>
      </w:r>
      <w:r w:rsidR="00606F1B">
        <w:rPr>
          <w:rFonts w:ascii="Times New Roman" w:eastAsia="Times New Roman" w:hAnsi="Times New Roman" w:cs="Times New Roman"/>
          <w:color w:val="000000"/>
          <w:sz w:val="28"/>
          <w:szCs w:val="28"/>
        </w:rPr>
        <w:t>Ужгородська районна рада</w:t>
      </w:r>
      <w:r w:rsidRPr="00E53BC3">
        <w:rPr>
          <w:rFonts w:ascii="Times New Roman" w:eastAsia="Times New Roman" w:hAnsi="Times New Roman" w:cs="Times New Roman"/>
          <w:color w:val="000000"/>
          <w:sz w:val="28"/>
          <w:szCs w:val="28"/>
        </w:rPr>
        <w:t xml:space="preserve"> може самостійно встановлювати диференційовані строки подання проектів фінансових планів Підприємства, але не пізніше 01 вересня року, що передує плановому.</w:t>
      </w:r>
    </w:p>
    <w:p w:rsidR="00BE567C" w:rsidRPr="00E53BC3" w:rsidRDefault="00BE567C" w:rsidP="00E53BC3">
      <w:pPr>
        <w:spacing w:after="0" w:line="240" w:lineRule="auto"/>
        <w:ind w:firstLine="851"/>
        <w:jc w:val="both"/>
        <w:rPr>
          <w:rFonts w:ascii="Times New Roman" w:hAnsi="Times New Roman" w:cs="Times New Roman"/>
          <w:sz w:val="28"/>
          <w:szCs w:val="28"/>
        </w:rPr>
      </w:pPr>
      <w:r w:rsidRPr="00E53BC3">
        <w:rPr>
          <w:rFonts w:ascii="Times New Roman" w:eastAsia="Times New Roman" w:hAnsi="Times New Roman" w:cs="Times New Roman"/>
          <w:color w:val="000000"/>
          <w:sz w:val="28"/>
          <w:szCs w:val="28"/>
        </w:rPr>
        <w:t>До проекту фінансового плану Підприємства додається пояснювальна записка,</w:t>
      </w:r>
      <w:r w:rsidR="00E53BC3" w:rsidRPr="00E53BC3">
        <w:rPr>
          <w:rFonts w:ascii="Times New Roman" w:eastAsia="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яка</w:t>
      </w:r>
      <w:r w:rsidR="00E53BC3" w:rsidRPr="00E53BC3">
        <w:rPr>
          <w:rFonts w:ascii="Times New Roman" w:eastAsia="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містить</w:t>
      </w:r>
      <w:r w:rsidR="00E53BC3" w:rsidRPr="00E53BC3">
        <w:rPr>
          <w:rFonts w:ascii="Times New Roman" w:eastAsia="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результати</w:t>
      </w:r>
      <w:r w:rsidR="00E53BC3" w:rsidRPr="00E53BC3">
        <w:rPr>
          <w:rFonts w:ascii="Times New Roman" w:eastAsia="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аналізу</w:t>
      </w:r>
      <w:r w:rsidR="00E53BC3" w:rsidRPr="00E53BC3">
        <w:rPr>
          <w:rFonts w:ascii="Times New Roman" w:eastAsia="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його</w:t>
      </w:r>
      <w:r w:rsidR="00E53BC3" w:rsidRPr="00E53BC3">
        <w:rPr>
          <w:rFonts w:ascii="Times New Roman" w:eastAsia="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фінансово-господарської</w:t>
      </w:r>
      <w:r w:rsidR="00E53BC3" w:rsidRPr="00E53BC3">
        <w:rPr>
          <w:rFonts w:ascii="Times New Roman" w:eastAsia="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lastRenderedPageBreak/>
        <w:t>діяльності  за  попередній  рік,  а також  показники  фінансово-господарської діяльності та розвитку Підприємства в поточному році та на плановий рік.</w:t>
      </w:r>
    </w:p>
    <w:p w:rsidR="00BE567C" w:rsidRPr="00E53BC3" w:rsidRDefault="00BE567C" w:rsidP="00606F1B">
      <w:pPr>
        <w:pStyle w:val="a3"/>
        <w:shd w:val="clear" w:color="auto" w:fill="FFFFFF"/>
        <w:spacing w:before="0" w:beforeAutospacing="0" w:after="0" w:afterAutospacing="0"/>
        <w:ind w:firstLine="851"/>
        <w:jc w:val="both"/>
        <w:rPr>
          <w:sz w:val="28"/>
          <w:szCs w:val="28"/>
        </w:rPr>
      </w:pPr>
      <w:r w:rsidRPr="00E53BC3">
        <w:rPr>
          <w:color w:val="000000"/>
          <w:sz w:val="28"/>
          <w:szCs w:val="28"/>
        </w:rPr>
        <w:t>4.</w:t>
      </w:r>
      <w:r w:rsidR="00E53BC3">
        <w:rPr>
          <w:color w:val="000000"/>
          <w:sz w:val="28"/>
          <w:szCs w:val="28"/>
        </w:rPr>
        <w:t xml:space="preserve"> </w:t>
      </w:r>
      <w:r w:rsidRPr="00E53BC3">
        <w:rPr>
          <w:color w:val="000000"/>
          <w:sz w:val="28"/>
          <w:szCs w:val="28"/>
        </w:rPr>
        <w:t xml:space="preserve">Постійна комісія </w:t>
      </w:r>
      <w:r w:rsidR="00606F1B">
        <w:rPr>
          <w:sz w:val="28"/>
          <w:szCs w:val="28"/>
        </w:rPr>
        <w:t xml:space="preserve">з питань бюджету, фінансової політики, економічного розвитку та сприяння підприємництву </w:t>
      </w:r>
      <w:r w:rsidRPr="00E53BC3">
        <w:rPr>
          <w:color w:val="000000"/>
          <w:sz w:val="28"/>
          <w:szCs w:val="28"/>
        </w:rPr>
        <w:t>здійснює аналіз проекту фінансового плану Підприємства з обов'язковим порівнянням його показників з показниками фінансово-господарської діяльності Підприємства за попередні роки, погоджує його або повертає його на доопрацювання, про що в письмовій формі повідомляється Підприємство.</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eastAsia="Times New Roman" w:hAnsi="Times New Roman" w:cs="Times New Roman"/>
          <w:color w:val="000000"/>
          <w:sz w:val="28"/>
          <w:szCs w:val="28"/>
        </w:rPr>
        <w:t>У разі повернення проекту фінансового плану на доопрацювання, Підприємство забезпечує його доопрацювання з урахуванням зауважень комісії та подає його на повторне погодження у строк, що становить не більше як 10 робочих днів з дня надходження проекту до Підприємства.</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t>5.</w:t>
      </w:r>
      <w:r w:rsidR="00E53BC3">
        <w:rPr>
          <w:rFonts w:ascii="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 xml:space="preserve">Погоджений постійною комісією </w:t>
      </w:r>
      <w:r w:rsidR="00606F1B" w:rsidRPr="00606F1B">
        <w:rPr>
          <w:rFonts w:ascii="Times New Roman" w:hAnsi="Times New Roman" w:cs="Times New Roman"/>
          <w:sz w:val="28"/>
          <w:szCs w:val="28"/>
        </w:rPr>
        <w:t xml:space="preserve">з питань бюджету, фінансової політики, економічного розвитку та сприяння підприємництву </w:t>
      </w:r>
      <w:r w:rsidRPr="00606F1B">
        <w:rPr>
          <w:rFonts w:ascii="Times New Roman" w:eastAsia="Times New Roman" w:hAnsi="Times New Roman" w:cs="Times New Roman"/>
          <w:color w:val="000000"/>
          <w:sz w:val="28"/>
          <w:szCs w:val="28"/>
        </w:rPr>
        <w:t>проект фінансового плану Підприємства затверджується на черговій сесії</w:t>
      </w:r>
      <w:r w:rsidRPr="00E53BC3">
        <w:rPr>
          <w:rFonts w:ascii="Times New Roman" w:eastAsia="Times New Roman" w:hAnsi="Times New Roman" w:cs="Times New Roman"/>
          <w:color w:val="000000"/>
          <w:sz w:val="28"/>
          <w:szCs w:val="28"/>
        </w:rPr>
        <w:t xml:space="preserve"> </w:t>
      </w:r>
      <w:r w:rsidR="00606F1B">
        <w:rPr>
          <w:rFonts w:ascii="Times New Roman" w:eastAsia="Times New Roman" w:hAnsi="Times New Roman" w:cs="Times New Roman"/>
          <w:color w:val="000000"/>
          <w:sz w:val="28"/>
          <w:szCs w:val="28"/>
        </w:rPr>
        <w:t xml:space="preserve">Ужгородської </w:t>
      </w:r>
      <w:r w:rsidRPr="00E53BC3">
        <w:rPr>
          <w:rFonts w:ascii="Times New Roman" w:eastAsia="Times New Roman" w:hAnsi="Times New Roman" w:cs="Times New Roman"/>
          <w:color w:val="000000"/>
          <w:sz w:val="28"/>
          <w:szCs w:val="28"/>
        </w:rPr>
        <w:t>районної ради.</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t>6.</w:t>
      </w:r>
      <w:r w:rsidR="00E53BC3">
        <w:rPr>
          <w:rFonts w:ascii="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 xml:space="preserve">В міжсесійний період фінансовий план та зміни до нього, за погодженням з постійною комісією </w:t>
      </w:r>
      <w:r w:rsidR="00606F1B" w:rsidRPr="00606F1B">
        <w:rPr>
          <w:rFonts w:ascii="Times New Roman" w:hAnsi="Times New Roman" w:cs="Times New Roman"/>
          <w:sz w:val="28"/>
          <w:szCs w:val="28"/>
        </w:rPr>
        <w:t>з питань бюджету, фінансової політики, економічного розвитку та сприяння підприємництву</w:t>
      </w:r>
      <w:r w:rsidRPr="00606F1B">
        <w:rPr>
          <w:rFonts w:ascii="Times New Roman" w:eastAsia="Times New Roman" w:hAnsi="Times New Roman" w:cs="Times New Roman"/>
          <w:color w:val="000000"/>
          <w:sz w:val="28"/>
          <w:szCs w:val="28"/>
        </w:rPr>
        <w:t>,</w:t>
      </w:r>
      <w:r w:rsidRPr="00E53BC3">
        <w:rPr>
          <w:rFonts w:ascii="Times New Roman" w:eastAsia="Times New Roman" w:hAnsi="Times New Roman" w:cs="Times New Roman"/>
          <w:color w:val="000000"/>
          <w:sz w:val="28"/>
          <w:szCs w:val="28"/>
        </w:rPr>
        <w:t xml:space="preserve"> затверджуються розпорядженням голови </w:t>
      </w:r>
      <w:r w:rsidR="00606F1B">
        <w:rPr>
          <w:rFonts w:ascii="Times New Roman" w:eastAsia="Times New Roman" w:hAnsi="Times New Roman" w:cs="Times New Roman"/>
          <w:color w:val="000000"/>
          <w:sz w:val="28"/>
          <w:szCs w:val="28"/>
        </w:rPr>
        <w:t xml:space="preserve">Ужгородської </w:t>
      </w:r>
      <w:r w:rsidRPr="00E53BC3">
        <w:rPr>
          <w:rFonts w:ascii="Times New Roman" w:eastAsia="Times New Roman" w:hAnsi="Times New Roman" w:cs="Times New Roman"/>
          <w:color w:val="000000"/>
          <w:sz w:val="28"/>
          <w:szCs w:val="28"/>
        </w:rPr>
        <w:t>районної ради з подальшим його затвердженням на черговій сесії районної ради.</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t>7.</w:t>
      </w:r>
      <w:r w:rsidR="00E53BC3" w:rsidRPr="00E53BC3">
        <w:rPr>
          <w:rFonts w:ascii="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Зміни до затвердженого фінансового плану Підприємства можуть вноситись на протязі року, в якому затверджувався такий фінансовий план, але не більше восьми разів протягом планового року.</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eastAsia="Times New Roman" w:hAnsi="Times New Roman" w:cs="Times New Roman"/>
          <w:color w:val="000000"/>
          <w:sz w:val="28"/>
          <w:szCs w:val="28"/>
        </w:rPr>
        <w:t>Зміни до фінансового плану Підприємства не можуть вноситись у період, за яким минув строк звітування.</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t>8.</w:t>
      </w:r>
      <w:r w:rsidR="00E53BC3" w:rsidRPr="00E53BC3">
        <w:rPr>
          <w:rFonts w:ascii="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Зміни до фінансового плану Підприємства затверджуються відповідно до пунктів 4-6 цього Порядку.</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t>9.</w:t>
      </w:r>
      <w:r w:rsidR="00E53BC3" w:rsidRPr="00E53BC3">
        <w:rPr>
          <w:rFonts w:ascii="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Після затвердження зміненого фінансового плану Підприємства на ньому ставиться відмітка «Змінений» та дата його затвердження.</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eastAsia="Times New Roman" w:hAnsi="Times New Roman" w:cs="Times New Roman"/>
          <w:color w:val="000000"/>
          <w:sz w:val="28"/>
          <w:szCs w:val="28"/>
        </w:rPr>
        <w:t>У разі відхилення змін до фінансового плану, Підприємству в письмовій формі надсилається мотивована відповідь.</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t>10.</w:t>
      </w:r>
      <w:r w:rsidR="00E53BC3" w:rsidRPr="00E53BC3">
        <w:rPr>
          <w:rFonts w:ascii="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 xml:space="preserve">Контроль за своєчасним складанням фінансового плану Підприємств та виконанням показників, затверджених фінансовим планом Підприємства, здійснює </w:t>
      </w:r>
      <w:r w:rsidR="00606F1B">
        <w:rPr>
          <w:rFonts w:ascii="Times New Roman" w:eastAsia="Times New Roman" w:hAnsi="Times New Roman" w:cs="Times New Roman"/>
          <w:color w:val="000000"/>
          <w:sz w:val="28"/>
          <w:szCs w:val="28"/>
        </w:rPr>
        <w:t>Ужгородська районна рада</w:t>
      </w:r>
      <w:r w:rsidRPr="00E53BC3">
        <w:rPr>
          <w:rFonts w:ascii="Times New Roman" w:eastAsia="Times New Roman" w:hAnsi="Times New Roman" w:cs="Times New Roman"/>
          <w:color w:val="000000"/>
          <w:sz w:val="28"/>
          <w:szCs w:val="28"/>
        </w:rPr>
        <w:t>.</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t>11.</w:t>
      </w:r>
      <w:r w:rsidR="00E53BC3" w:rsidRPr="00E53BC3">
        <w:rPr>
          <w:rFonts w:ascii="Times New Roman" w:hAnsi="Times New Roman" w:cs="Times New Roman"/>
          <w:color w:val="000000"/>
          <w:sz w:val="28"/>
          <w:szCs w:val="28"/>
        </w:rPr>
        <w:t xml:space="preserve"> </w:t>
      </w:r>
      <w:r w:rsidRPr="00E53BC3">
        <w:rPr>
          <w:rFonts w:ascii="Times New Roman" w:eastAsia="Times New Roman" w:hAnsi="Times New Roman" w:cs="Times New Roman"/>
          <w:color w:val="000000"/>
          <w:sz w:val="28"/>
          <w:szCs w:val="28"/>
        </w:rPr>
        <w:t xml:space="preserve">Звіт про виконання фінансового плану Підприємства в паперовому та електронному вигляді за формою, наведеною в додатку 2 до цього Порядку, Підприємство подає </w:t>
      </w:r>
      <w:r w:rsidR="00606F1B">
        <w:rPr>
          <w:rFonts w:ascii="Times New Roman" w:eastAsia="Times New Roman" w:hAnsi="Times New Roman" w:cs="Times New Roman"/>
          <w:color w:val="000000"/>
          <w:sz w:val="28"/>
          <w:szCs w:val="28"/>
        </w:rPr>
        <w:t xml:space="preserve">Ужгородській районній раді </w:t>
      </w:r>
      <w:r w:rsidRPr="00E53BC3">
        <w:rPr>
          <w:rFonts w:ascii="Times New Roman" w:eastAsia="Times New Roman" w:hAnsi="Times New Roman" w:cs="Times New Roman"/>
          <w:color w:val="000000"/>
          <w:sz w:val="28"/>
          <w:szCs w:val="28"/>
        </w:rPr>
        <w:t>щокварталу до 25 числа місяця наступного за звітним, разом з пояснювальною запискою щодо результатів діяльності такого Підприємства за квартал та із зазначенням за окремими чинниками значних відхилень фактичних показників від планових (у разі наявності таких відхилень).</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eastAsia="Times New Roman" w:hAnsi="Times New Roman" w:cs="Times New Roman"/>
          <w:color w:val="000000"/>
          <w:sz w:val="28"/>
          <w:szCs w:val="28"/>
        </w:rPr>
        <w:t>Звіт про виконання фінансового плану за IV квартал подається разом із звітом за рік - до 31 березня року, що настає за звітним періодом.</w:t>
      </w:r>
    </w:p>
    <w:p w:rsidR="00BE567C" w:rsidRPr="00E53BC3" w:rsidRDefault="00BE567C" w:rsidP="00E53BC3">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E53BC3">
        <w:rPr>
          <w:rFonts w:ascii="Times New Roman" w:hAnsi="Times New Roman" w:cs="Times New Roman"/>
          <w:color w:val="000000"/>
          <w:sz w:val="28"/>
          <w:szCs w:val="28"/>
        </w:rPr>
        <w:lastRenderedPageBreak/>
        <w:t xml:space="preserve">12.   </w:t>
      </w:r>
      <w:r w:rsidR="00606F1B">
        <w:rPr>
          <w:rFonts w:ascii="Times New Roman" w:eastAsia="Times New Roman" w:hAnsi="Times New Roman" w:cs="Times New Roman"/>
          <w:color w:val="000000"/>
          <w:sz w:val="28"/>
          <w:szCs w:val="28"/>
        </w:rPr>
        <w:t>Ужгородська районна рада</w:t>
      </w:r>
      <w:r w:rsidRPr="00E53BC3">
        <w:rPr>
          <w:rFonts w:ascii="Times New Roman" w:eastAsia="Times New Roman" w:hAnsi="Times New Roman" w:cs="Times New Roman"/>
          <w:color w:val="000000"/>
          <w:sz w:val="28"/>
          <w:szCs w:val="28"/>
        </w:rPr>
        <w:t xml:space="preserve"> здійснює аналіз виконання фінансового плану Підприємства:</w:t>
      </w:r>
    </w:p>
    <w:p w:rsidR="00BE567C" w:rsidRDefault="00BE567C" w:rsidP="00E53BC3">
      <w:pPr>
        <w:spacing w:after="0" w:line="240" w:lineRule="auto"/>
        <w:ind w:firstLine="851"/>
        <w:jc w:val="both"/>
        <w:rPr>
          <w:rFonts w:ascii="Times New Roman" w:eastAsia="Times New Roman" w:hAnsi="Times New Roman" w:cs="Times New Roman"/>
          <w:color w:val="000000"/>
          <w:sz w:val="28"/>
          <w:szCs w:val="28"/>
        </w:rPr>
      </w:pPr>
      <w:r w:rsidRPr="00E53BC3">
        <w:rPr>
          <w:rFonts w:ascii="Times New Roman" w:eastAsia="Times New Roman" w:hAnsi="Times New Roman" w:cs="Times New Roman"/>
          <w:color w:val="000000"/>
          <w:sz w:val="28"/>
          <w:szCs w:val="28"/>
        </w:rPr>
        <w:t>за IV квартал та рік до 12 квітня року, що настає за звітним періодом; за І, II, III квартали відповідно до 12 травня, 12 серпня та 12 листопада року, що настає за звітним періодом.</w:t>
      </w:r>
    </w:p>
    <w:p w:rsidR="00606F1B" w:rsidRDefault="00606F1B" w:rsidP="00E53BC3">
      <w:pPr>
        <w:spacing w:after="0" w:line="240" w:lineRule="auto"/>
        <w:ind w:firstLine="851"/>
        <w:jc w:val="both"/>
        <w:rPr>
          <w:rFonts w:ascii="Times New Roman" w:eastAsia="Times New Roman" w:hAnsi="Times New Roman" w:cs="Times New Roman"/>
          <w:color w:val="000000"/>
          <w:sz w:val="28"/>
          <w:szCs w:val="28"/>
        </w:rPr>
      </w:pPr>
    </w:p>
    <w:p w:rsidR="00606F1B" w:rsidRDefault="00606F1B" w:rsidP="00E53BC3">
      <w:pPr>
        <w:spacing w:after="0" w:line="240" w:lineRule="auto"/>
        <w:ind w:firstLine="851"/>
        <w:jc w:val="both"/>
        <w:rPr>
          <w:rFonts w:ascii="Times New Roman" w:eastAsia="Times New Roman" w:hAnsi="Times New Roman" w:cs="Times New Roman"/>
          <w:color w:val="000000"/>
          <w:sz w:val="28"/>
          <w:szCs w:val="28"/>
        </w:rPr>
      </w:pPr>
    </w:p>
    <w:p w:rsidR="00606F1B" w:rsidRPr="00E53BC3" w:rsidRDefault="00606F1B" w:rsidP="00E53BC3">
      <w:pPr>
        <w:spacing w:after="0" w:line="240" w:lineRule="auto"/>
        <w:ind w:firstLine="851"/>
        <w:jc w:val="both"/>
        <w:rPr>
          <w:rFonts w:ascii="Times New Roman" w:hAnsi="Times New Roman" w:cs="Times New Roman"/>
          <w:sz w:val="28"/>
          <w:szCs w:val="28"/>
        </w:rPr>
      </w:pPr>
    </w:p>
    <w:sectPr w:rsidR="00606F1B" w:rsidRPr="00E53BC3" w:rsidSect="00E53BC3">
      <w:footerReference w:type="default" r:id="rId6"/>
      <w:pgSz w:w="11906" w:h="16838"/>
      <w:pgMar w:top="1134" w:right="566"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72D" w:rsidRDefault="00BA572D" w:rsidP="00E53BC3">
      <w:pPr>
        <w:spacing w:after="0" w:line="240" w:lineRule="auto"/>
      </w:pPr>
      <w:r>
        <w:separator/>
      </w:r>
    </w:p>
  </w:endnote>
  <w:endnote w:type="continuationSeparator" w:id="1">
    <w:p w:rsidR="00BA572D" w:rsidRDefault="00BA572D" w:rsidP="00E53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23532"/>
      <w:docPartObj>
        <w:docPartGallery w:val="Page Numbers (Bottom of Page)"/>
        <w:docPartUnique/>
      </w:docPartObj>
    </w:sdtPr>
    <w:sdtContent>
      <w:p w:rsidR="00E53BC3" w:rsidRDefault="001562FC">
        <w:pPr>
          <w:pStyle w:val="a7"/>
          <w:jc w:val="center"/>
        </w:pPr>
        <w:fldSimple w:instr=" PAGE   \* MERGEFORMAT ">
          <w:r w:rsidR="007301C1">
            <w:rPr>
              <w:noProof/>
            </w:rPr>
            <w:t>3</w:t>
          </w:r>
        </w:fldSimple>
      </w:p>
    </w:sdtContent>
  </w:sdt>
  <w:p w:rsidR="00E53BC3" w:rsidRDefault="00E53B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72D" w:rsidRDefault="00BA572D" w:rsidP="00E53BC3">
      <w:pPr>
        <w:spacing w:after="0" w:line="240" w:lineRule="auto"/>
      </w:pPr>
      <w:r>
        <w:separator/>
      </w:r>
    </w:p>
  </w:footnote>
  <w:footnote w:type="continuationSeparator" w:id="1">
    <w:p w:rsidR="00BA572D" w:rsidRDefault="00BA572D" w:rsidP="00E53B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567C"/>
    <w:rsid w:val="000E4EA1"/>
    <w:rsid w:val="001562FC"/>
    <w:rsid w:val="00606F1B"/>
    <w:rsid w:val="007301C1"/>
    <w:rsid w:val="009E426D"/>
    <w:rsid w:val="00BA572D"/>
    <w:rsid w:val="00BE567C"/>
    <w:rsid w:val="00E31DF3"/>
    <w:rsid w:val="00E53BC3"/>
    <w:rsid w:val="00FC1A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rsid w:val="00E53BC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53BC3"/>
    <w:rPr>
      <w:rFonts w:ascii="Times New Roman" w:eastAsia="Times New Roman" w:hAnsi="Times New Roman" w:cs="Times New Roman"/>
      <w:sz w:val="24"/>
      <w:szCs w:val="24"/>
      <w:lang w:eastAsia="uk-UA"/>
    </w:rPr>
  </w:style>
  <w:style w:type="paragraph" w:styleId="a5">
    <w:name w:val="header"/>
    <w:basedOn w:val="a"/>
    <w:link w:val="a6"/>
    <w:uiPriority w:val="99"/>
    <w:semiHidden/>
    <w:unhideWhenUsed/>
    <w:rsid w:val="00E53BC3"/>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E53BC3"/>
  </w:style>
  <w:style w:type="paragraph" w:styleId="a7">
    <w:name w:val="footer"/>
    <w:basedOn w:val="a"/>
    <w:link w:val="a8"/>
    <w:uiPriority w:val="99"/>
    <w:unhideWhenUsed/>
    <w:rsid w:val="00E53BC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53BC3"/>
  </w:style>
  <w:style w:type="paragraph" w:styleId="a9">
    <w:name w:val="List Paragraph"/>
    <w:basedOn w:val="a"/>
    <w:uiPriority w:val="34"/>
    <w:qFormat/>
    <w:rsid w:val="00E53BC3"/>
    <w:pPr>
      <w:ind w:left="720"/>
      <w:contextualSpacing/>
    </w:pPr>
  </w:style>
</w:styles>
</file>

<file path=word/webSettings.xml><?xml version="1.0" encoding="utf-8"?>
<w:webSettings xmlns:r="http://schemas.openxmlformats.org/officeDocument/2006/relationships" xmlns:w="http://schemas.openxmlformats.org/wordprocessingml/2006/main">
  <w:divs>
    <w:div w:id="215512523">
      <w:bodyDiv w:val="1"/>
      <w:marLeft w:val="0"/>
      <w:marRight w:val="0"/>
      <w:marTop w:val="0"/>
      <w:marBottom w:val="0"/>
      <w:divBdr>
        <w:top w:val="none" w:sz="0" w:space="0" w:color="auto"/>
        <w:left w:val="none" w:sz="0" w:space="0" w:color="auto"/>
        <w:bottom w:val="none" w:sz="0" w:space="0" w:color="auto"/>
        <w:right w:val="none" w:sz="0" w:space="0" w:color="auto"/>
      </w:divBdr>
    </w:div>
    <w:div w:id="966277076">
      <w:bodyDiv w:val="1"/>
      <w:marLeft w:val="0"/>
      <w:marRight w:val="0"/>
      <w:marTop w:val="0"/>
      <w:marBottom w:val="0"/>
      <w:divBdr>
        <w:top w:val="none" w:sz="0" w:space="0" w:color="auto"/>
        <w:left w:val="none" w:sz="0" w:space="0" w:color="auto"/>
        <w:bottom w:val="none" w:sz="0" w:space="0" w:color="auto"/>
        <w:right w:val="none" w:sz="0" w:space="0" w:color="auto"/>
      </w:divBdr>
    </w:div>
    <w:div w:id="16147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3554</Words>
  <Characters>2026</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2021-01-25T09:19:00Z</dcterms:created>
  <dcterms:modified xsi:type="dcterms:W3CDTF">2021-01-27T13:38:00Z</dcterms:modified>
</cp:coreProperties>
</file>