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3" w:rsidRPr="008025A6" w:rsidRDefault="00525E03" w:rsidP="008B2C5E">
      <w:pPr>
        <w:tabs>
          <w:tab w:val="left" w:pos="4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B2C5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8025A6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525E03" w:rsidRPr="008025A6" w:rsidRDefault="00525E03" w:rsidP="00525E03">
      <w:pPr>
        <w:rPr>
          <w:rFonts w:ascii="Times New Roman" w:hAnsi="Times New Roman" w:cs="Times New Roman"/>
          <w:b/>
          <w:sz w:val="28"/>
          <w:szCs w:val="28"/>
        </w:rPr>
      </w:pPr>
      <w:r w:rsidRPr="008025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до рішення районної ради</w:t>
      </w:r>
    </w:p>
    <w:p w:rsidR="00525E03" w:rsidRPr="008025A6" w:rsidRDefault="00525E03" w:rsidP="00525E03">
      <w:pPr>
        <w:rPr>
          <w:rFonts w:ascii="Times New Roman" w:hAnsi="Times New Roman" w:cs="Times New Roman"/>
          <w:b/>
          <w:sz w:val="28"/>
          <w:szCs w:val="28"/>
        </w:rPr>
      </w:pPr>
      <w:r w:rsidRPr="008025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8025A6">
        <w:rPr>
          <w:rFonts w:ascii="Times New Roman" w:hAnsi="Times New Roman" w:cs="Times New Roman"/>
          <w:b/>
          <w:sz w:val="28"/>
          <w:szCs w:val="28"/>
        </w:rPr>
        <w:tab/>
      </w:r>
      <w:r w:rsidRPr="008025A6">
        <w:rPr>
          <w:rFonts w:ascii="Times New Roman" w:hAnsi="Times New Roman" w:cs="Times New Roman"/>
          <w:b/>
          <w:sz w:val="28"/>
          <w:szCs w:val="28"/>
        </w:rPr>
        <w:tab/>
        <w:t xml:space="preserve">              від „ ___” __________  №__</w:t>
      </w:r>
    </w:p>
    <w:p w:rsidR="00525E03" w:rsidRPr="00E27DD7" w:rsidRDefault="00525E03" w:rsidP="00525E03">
      <w:pPr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 </w:t>
      </w:r>
    </w:p>
    <w:p w:rsidR="00525E03" w:rsidRPr="00E27DD7" w:rsidRDefault="00525E03" w:rsidP="00525E0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ПЛАН</w:t>
      </w:r>
    </w:p>
    <w:p w:rsidR="00525E03" w:rsidRPr="00E27DD7" w:rsidRDefault="00525E03" w:rsidP="00525E0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роботи Ужгородської районної ради на І півріччя 201</w:t>
      </w:r>
      <w:r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525E03" w:rsidRDefault="00525E03" w:rsidP="00525E03">
      <w:pPr>
        <w:jc w:val="center"/>
        <w:rPr>
          <w:rStyle w:val="a6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525E03" w:rsidRPr="00E27DD7" w:rsidRDefault="00525E03" w:rsidP="00525E0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Питання, які будуть винесені на розгляд сесій районної ради</w:t>
      </w:r>
    </w:p>
    <w:p w:rsidR="00525E03" w:rsidRPr="00E27DD7" w:rsidRDefault="00525E03" w:rsidP="00525E0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03" w:rsidRDefault="00525E03" w:rsidP="00525E03">
      <w:pPr>
        <w:jc w:val="center"/>
        <w:rPr>
          <w:rStyle w:val="a6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27DD7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І квартал</w:t>
      </w:r>
    </w:p>
    <w:p w:rsidR="00525E03" w:rsidRPr="00525E03" w:rsidRDefault="00525E03" w:rsidP="00525E0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E03" w:rsidRPr="00E27DD7" w:rsidRDefault="00525E03" w:rsidP="00525E03">
      <w:pPr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1. Звіт голови районної ради.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     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E27DD7">
        <w:rPr>
          <w:rFonts w:ascii="Times New Roman" w:hAnsi="Times New Roman"/>
          <w:color w:val="000000"/>
          <w:sz w:val="28"/>
          <w:szCs w:val="28"/>
        </w:rPr>
        <w:t>Готує: виконавчий апарат районної ради</w:t>
      </w:r>
    </w:p>
    <w:p w:rsidR="00525E03" w:rsidRPr="00525E03" w:rsidRDefault="00525E03" w:rsidP="00525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sz w:val="28"/>
          <w:szCs w:val="28"/>
          <w:lang w:val="uk-UA"/>
        </w:rPr>
        <w:t xml:space="preserve">2. Про </w:t>
      </w:r>
      <w:r w:rsidRPr="00525E03">
        <w:rPr>
          <w:rFonts w:ascii="Times New Roman" w:hAnsi="Times New Roman" w:cs="Times New Roman"/>
          <w:color w:val="000000"/>
          <w:sz w:val="28"/>
          <w:szCs w:val="28"/>
        </w:rPr>
        <w:t>Програму економічного і соціального розвитку Ужгородського району на 2014 рік та основні напрями розвитку на 2015 і 2016 роки</w:t>
      </w:r>
      <w:r w:rsidRPr="00525E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E03" w:rsidRDefault="00525E03" w:rsidP="00525E03">
      <w:pPr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Готує: управління економічного розвитку і торгівлі РДА </w:t>
      </w:r>
    </w:p>
    <w:p w:rsidR="00525E03" w:rsidRDefault="00525E03" w:rsidP="00525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районний бюджет на 2014 рік.</w:t>
      </w:r>
    </w:p>
    <w:p w:rsidR="00525E03" w:rsidRDefault="00525E03" w:rsidP="00525E03">
      <w:pPr>
        <w:tabs>
          <w:tab w:val="num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програму забезпечення бюджетного процесу у 2014 році.</w:t>
      </w:r>
    </w:p>
    <w:p w:rsidR="00525E03" w:rsidRDefault="00525E03" w:rsidP="00525E03">
      <w:pPr>
        <w:tabs>
          <w:tab w:val="num" w:pos="48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Готує: фінансове управління РДА</w:t>
      </w:r>
    </w:p>
    <w:p w:rsidR="00525E03" w:rsidRDefault="00525E03" w:rsidP="00525E03">
      <w:pPr>
        <w:widowControl/>
        <w:tabs>
          <w:tab w:val="left" w:pos="90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внесення змін до районної програми «Шкільний автобус».</w:t>
      </w:r>
    </w:p>
    <w:p w:rsidR="00525E03" w:rsidRDefault="00525E03" w:rsidP="00525E03">
      <w:pPr>
        <w:widowControl/>
        <w:tabs>
          <w:tab w:val="left" w:pos="90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Програму з облаштування внутрішніх вбиралень загальноосвітніх навчальних закладів району.</w:t>
      </w:r>
    </w:p>
    <w:p w:rsidR="00525E03" w:rsidRDefault="00525E03" w:rsidP="00525E03">
      <w:pPr>
        <w:pStyle w:val="a3"/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</w:t>
      </w:r>
      <w:r>
        <w:rPr>
          <w:rFonts w:ascii="Times New Roman" w:hAnsi="Times New Roman" w:cs="Times New Roman"/>
          <w:sz w:val="28"/>
          <w:szCs w:val="28"/>
        </w:rPr>
        <w:t xml:space="preserve">: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та у справах національностей РДА </w:t>
      </w:r>
    </w:p>
    <w:p w:rsidR="00525E03" w:rsidRDefault="00525E03" w:rsidP="00525E03">
      <w:pPr>
        <w:pStyle w:val="2"/>
        <w:spacing w:after="0" w:line="240" w:lineRule="auto"/>
        <w:ind w:left="0"/>
        <w:jc w:val="both"/>
      </w:pPr>
      <w:r>
        <w:rPr>
          <w:sz w:val="28"/>
          <w:szCs w:val="28"/>
        </w:rPr>
        <w:t>7. Про районну Програму «Питна вода, енергозбереження, поводження з твердими побутовими відходами, благоустрою населених пунктів».</w:t>
      </w:r>
    </w:p>
    <w:p w:rsidR="00525E03" w:rsidRDefault="00525E03" w:rsidP="00525E03">
      <w:pPr>
        <w:pStyle w:val="2"/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Готує: відділ житлово-комунального господарства та інфраструктури РДА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роботу закладів культури і мистецтв з підготовки та відзначення в районі 200-річчя від дня народження Т.Г.Шевченка.</w:t>
      </w:r>
    </w:p>
    <w:p w:rsidR="00525E03" w:rsidRDefault="00525E03" w:rsidP="00525E03">
      <w:pPr>
        <w:widowControl/>
        <w:shd w:val="clear" w:color="auto" w:fill="FFFFFF"/>
        <w:autoSpaceDE/>
        <w:adjustRightInd/>
        <w:ind w:left="4536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відділ культури РДА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 Програму боротьби з онкологічними захворюваннями в районі на 2014-2016 роки.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Програму забезпечення медикаментами та виробами медичного призначення ветеранів Великої Вітчизняної війни та пільгової категорії населення району на 2014-2016 роки.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Про Програму протиепідемічних заходів та боротьби з інфекційними хворобами в районі на 2014-2016 роки.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Про внесення змін до Програми «Забезпечення централізованих заходів з лікування хворих на цукровий та нецукровий діабет» на 2009-2015 роки;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Про внесення змін до Програми протидії захворювання на туберкульоз в Ужгородському районі на 2012-2016 роки.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Про затвердження тарифів на платні медичні послуги (регуляторний акт).</w:t>
      </w:r>
    </w:p>
    <w:p w:rsidR="00525E03" w:rsidRDefault="00525E03" w:rsidP="00525E03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відділ охорони здоров’я РДА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sz w:val="28"/>
          <w:szCs w:val="28"/>
          <w:lang w:val="uk-UA"/>
        </w:rPr>
        <w:lastRenderedPageBreak/>
        <w:t>15.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шефських зв’язків з військовими частинами та підрозділами Державної прикордонної служби України на 2014 рік.</w:t>
      </w:r>
    </w:p>
    <w:p w:rsidR="00525E03" w:rsidRDefault="00525E03" w:rsidP="00525E03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Готує: головний спеціаліст з питань взаємодії з правоохоронними органами, запобігання і виявлення корупції та оборонної роботи апарату РДА 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Про програму мобілізаційної підготовки Ужгородського району на 2014 рік.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Про програму технічного захисту службової інформації на 2014 рік.</w:t>
      </w:r>
    </w:p>
    <w:p w:rsidR="00525E03" w:rsidRDefault="00525E03" w:rsidP="00525E03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головний спеціаліст з питань мобілізаційної роботи апарату РДА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Звіт редактора газети «Вісті Ужгородщини».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Готує: редактор газети «Вісті 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Ужгородщини».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 квартал </w:t>
      </w:r>
    </w:p>
    <w:p w:rsidR="00525E03" w:rsidRPr="00525E03" w:rsidRDefault="00525E03" w:rsidP="00525E03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5E03" w:rsidRDefault="00525E03" w:rsidP="00525E03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звіт райдержадміністрації щодо здійснення повноважень, делегованих їй районною радою.</w:t>
      </w:r>
    </w:p>
    <w:p w:rsidR="00525E03" w:rsidRDefault="00525E03" w:rsidP="00525E03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відділ організаційно-кадрової роботи апарату РДА</w:t>
      </w:r>
    </w:p>
    <w:p w:rsidR="00525E03" w:rsidRDefault="00525E03" w:rsidP="00525E03">
      <w:pPr>
        <w:widowControl/>
        <w:shd w:val="clear" w:color="auto" w:fill="FFFFFF"/>
        <w:autoSpaceDE/>
        <w:adjustRightInd/>
        <w:ind w:right="1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внесення змін до районного бюджету на 2014 рік.</w:t>
      </w:r>
    </w:p>
    <w:p w:rsidR="00525E03" w:rsidRDefault="00525E03" w:rsidP="00525E03">
      <w:pPr>
        <w:tabs>
          <w:tab w:val="num" w:pos="4860"/>
        </w:tabs>
        <w:ind w:left="48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фінансове управління РДА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25E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27DD7">
        <w:rPr>
          <w:rFonts w:ascii="Times New Roman" w:hAnsi="Times New Roman"/>
          <w:color w:val="000000"/>
          <w:sz w:val="28"/>
          <w:szCs w:val="28"/>
        </w:rPr>
        <w:t>Про план роботи районної ради на II півріччя 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E27DD7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:rsidR="00525E03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 xml:space="preserve">      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Pr="00E27DD7">
        <w:rPr>
          <w:rFonts w:ascii="Times New Roman" w:hAnsi="Times New Roman"/>
          <w:color w:val="000000"/>
          <w:sz w:val="28"/>
          <w:szCs w:val="28"/>
        </w:rPr>
        <w:t xml:space="preserve"> Готує: виконавчий апарат районної 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Pr="00E27DD7">
        <w:rPr>
          <w:rFonts w:ascii="Times New Roman" w:hAnsi="Times New Roman"/>
          <w:color w:val="000000"/>
          <w:sz w:val="28"/>
          <w:szCs w:val="28"/>
        </w:rPr>
        <w:t>ради</w:t>
      </w:r>
    </w:p>
    <w:p w:rsidR="00525E03" w:rsidRDefault="00525E03" w:rsidP="00525E03">
      <w:pPr>
        <w:tabs>
          <w:tab w:val="num" w:pos="48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</w:t>
      </w:r>
      <w:r w:rsidRPr="00E27DD7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Примітка:</w:t>
      </w:r>
      <w:r w:rsidRPr="00E27DD7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Pr="00E27DD7">
        <w:rPr>
          <w:rFonts w:ascii="Times New Roman" w:hAnsi="Times New Roman"/>
          <w:color w:val="000000"/>
          <w:sz w:val="28"/>
          <w:szCs w:val="28"/>
        </w:rPr>
        <w:t>на розгляд сесії можуть виноситися питання: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затвердження нових та внесення змін і доповнень до діючих районних програм;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уточнення показників районного бюджету;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про майно;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погодження клопотань щодо надання спеціальних дозволів (ліцензій);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затвердження технічної документації з нормативної грошової оцінки земельних ділянок.</w:t>
      </w:r>
    </w:p>
    <w:p w:rsidR="00525E03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</w:t>
      </w:r>
    </w:p>
    <w:p w:rsidR="00525E03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E03" w:rsidRPr="00525E03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E03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</w:t>
      </w:r>
    </w:p>
    <w:p w:rsidR="00525E03" w:rsidRPr="00E27DD7" w:rsidRDefault="00525E03" w:rsidP="00525E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Заступник голови ради                                              </w:t>
      </w:r>
      <w:r w:rsidR="00120397"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       В.С.Данко</w:t>
      </w:r>
    </w:p>
    <w:p w:rsidR="00525E03" w:rsidRDefault="00525E03" w:rsidP="00525E03">
      <w:pPr>
        <w:jc w:val="both"/>
      </w:pPr>
    </w:p>
    <w:p w:rsidR="00525E03" w:rsidRPr="00525E03" w:rsidRDefault="00525E03" w:rsidP="00525E03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5E03" w:rsidRPr="00525E03" w:rsidSect="00525E0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34BE7"/>
    <w:multiLevelType w:val="hybridMultilevel"/>
    <w:tmpl w:val="9F3E8A04"/>
    <w:lvl w:ilvl="0" w:tplc="C8261450">
      <w:numFmt w:val="bullet"/>
      <w:lvlText w:val="-"/>
      <w:lvlJc w:val="left"/>
      <w:pPr>
        <w:tabs>
          <w:tab w:val="num" w:pos="1875"/>
        </w:tabs>
        <w:ind w:left="1875" w:hanging="9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E03"/>
    <w:rsid w:val="001169D5"/>
    <w:rsid w:val="00120397"/>
    <w:rsid w:val="00380030"/>
    <w:rsid w:val="00525E03"/>
    <w:rsid w:val="00785FFF"/>
    <w:rsid w:val="0079790C"/>
    <w:rsid w:val="007C2D96"/>
    <w:rsid w:val="008B2C5E"/>
    <w:rsid w:val="00B32DC2"/>
    <w:rsid w:val="00E31640"/>
    <w:rsid w:val="00FB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03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25E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5E03"/>
    <w:rPr>
      <w:rFonts w:ascii="Arial CYR" w:eastAsia="Times New Roman" w:hAnsi="Arial CYR" w:cs="Arial CYR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5E03"/>
    <w:pPr>
      <w:widowControl/>
      <w:overflowPunct w:val="0"/>
      <w:spacing w:after="120" w:line="480" w:lineRule="auto"/>
      <w:ind w:left="283"/>
    </w:pPr>
    <w:rPr>
      <w:rFonts w:ascii="Times New Roman" w:hAnsi="Times New Roman" w:cs="Times New Roman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5E0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Strong"/>
    <w:basedOn w:val="a0"/>
    <w:qFormat/>
    <w:rsid w:val="00525E03"/>
    <w:rPr>
      <w:b/>
      <w:bCs/>
    </w:rPr>
  </w:style>
  <w:style w:type="character" w:styleId="a6">
    <w:name w:val="Emphasis"/>
    <w:basedOn w:val="a0"/>
    <w:uiPriority w:val="20"/>
    <w:qFormat/>
    <w:rsid w:val="00525E03"/>
    <w:rPr>
      <w:i/>
      <w:iCs/>
    </w:rPr>
  </w:style>
  <w:style w:type="paragraph" w:customStyle="1" w:styleId="21">
    <w:name w:val="Обычный (веб)2"/>
    <w:basedOn w:val="a"/>
    <w:rsid w:val="007C2D96"/>
    <w:pPr>
      <w:widowControl/>
      <w:autoSpaceDE/>
      <w:autoSpaceDN/>
      <w:adjustRightInd/>
      <w:spacing w:before="100" w:beforeAutospacing="1" w:after="100" w:afterAutospacing="1" w:line="27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8</cp:revision>
  <cp:lastPrinted>2014-01-30T15:22:00Z</cp:lastPrinted>
  <dcterms:created xsi:type="dcterms:W3CDTF">2014-01-30T14:50:00Z</dcterms:created>
  <dcterms:modified xsi:type="dcterms:W3CDTF">2014-01-30T16:45:00Z</dcterms:modified>
</cp:coreProperties>
</file>